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F2C9A09" w14:textId="780289C5" w:rsidR="002570CD" w:rsidRPr="00D87916" w:rsidRDefault="00664732" w:rsidP="008E629D">
      <w:pPr>
        <w:spacing w:after="0" w:line="360" w:lineRule="auto"/>
        <w:jc w:val="center"/>
        <w:rPr>
          <w:b/>
          <w:bCs/>
          <w:color w:val="0070C0"/>
          <w:sz w:val="24"/>
          <w:szCs w:val="24"/>
          <w:u w:val="single" w:color="0070C0"/>
          <w:lang w:val="pl-PL"/>
        </w:rPr>
      </w:pPr>
      <w:r w:rsidRPr="00D87916">
        <w:rPr>
          <w:b/>
          <w:bCs/>
          <w:color w:val="0070C0"/>
          <w:sz w:val="24"/>
          <w:szCs w:val="24"/>
          <w:u w:val="single" w:color="0070C0"/>
          <w:lang w:val="pl-PL"/>
        </w:rPr>
        <w:t xml:space="preserve">PRAWO TRANSPORTOWE NEWSLETTER </w:t>
      </w:r>
      <w:r w:rsidR="00D95F5E" w:rsidRPr="00D87916">
        <w:rPr>
          <w:b/>
          <w:bCs/>
          <w:color w:val="0070C0"/>
          <w:sz w:val="24"/>
          <w:szCs w:val="24"/>
          <w:u w:val="single" w:color="0070C0"/>
          <w:lang w:val="pl-PL"/>
        </w:rPr>
        <w:t>GRUDZIEŃ</w:t>
      </w:r>
      <w:r w:rsidR="00EC1B4B" w:rsidRPr="00D87916">
        <w:rPr>
          <w:b/>
          <w:bCs/>
          <w:color w:val="0070C0"/>
          <w:sz w:val="24"/>
          <w:szCs w:val="24"/>
          <w:u w:val="single" w:color="0070C0"/>
          <w:lang w:val="pl-PL"/>
        </w:rPr>
        <w:t xml:space="preserve"> </w:t>
      </w:r>
      <w:r w:rsidRPr="00D87916">
        <w:rPr>
          <w:b/>
          <w:bCs/>
          <w:color w:val="0070C0"/>
          <w:sz w:val="24"/>
          <w:szCs w:val="24"/>
          <w:u w:val="single" w:color="0070C0"/>
          <w:lang w:val="pl-PL"/>
        </w:rPr>
        <w:t>202</w:t>
      </w:r>
      <w:r w:rsidR="00D95F5E" w:rsidRPr="00D87916">
        <w:rPr>
          <w:b/>
          <w:bCs/>
          <w:color w:val="0070C0"/>
          <w:sz w:val="24"/>
          <w:szCs w:val="24"/>
          <w:u w:val="single" w:color="0070C0"/>
          <w:lang w:val="pl-PL"/>
        </w:rPr>
        <w:t>4</w:t>
      </w:r>
      <w:r w:rsidRPr="00D87916">
        <w:rPr>
          <w:b/>
          <w:bCs/>
          <w:color w:val="0070C0"/>
          <w:sz w:val="24"/>
          <w:szCs w:val="24"/>
          <w:u w:val="single" w:color="0070C0"/>
          <w:lang w:val="pl-PL"/>
        </w:rPr>
        <w:t xml:space="preserve"> r.</w:t>
      </w:r>
    </w:p>
    <w:p w14:paraId="4D1E457A" w14:textId="1E225083" w:rsidR="002570CD" w:rsidRPr="00D87916" w:rsidRDefault="00664732" w:rsidP="008E629D">
      <w:pPr>
        <w:numPr>
          <w:ilvl w:val="0"/>
          <w:numId w:val="2"/>
        </w:numPr>
        <w:spacing w:after="0" w:line="360" w:lineRule="auto"/>
        <w:jc w:val="both"/>
        <w:rPr>
          <w:b/>
          <w:bCs/>
          <w:color w:val="0070C0"/>
          <w:sz w:val="24"/>
          <w:szCs w:val="24"/>
          <w:lang w:val="pl-PL"/>
        </w:rPr>
      </w:pPr>
      <w:r w:rsidRPr="00D87916">
        <w:rPr>
          <w:b/>
          <w:bCs/>
          <w:color w:val="0070C0"/>
          <w:sz w:val="24"/>
          <w:szCs w:val="24"/>
          <w:u w:color="0070C0"/>
          <w:lang w:val="pl-PL"/>
        </w:rPr>
        <w:t xml:space="preserve">NOWE PRZEPISY </w:t>
      </w:r>
    </w:p>
    <w:p w14:paraId="0852E224" w14:textId="4B5C8134" w:rsidR="00622548" w:rsidRPr="00D87916" w:rsidRDefault="00622548" w:rsidP="008E629D">
      <w:pPr>
        <w:spacing w:after="0"/>
        <w:jc w:val="both"/>
        <w:rPr>
          <w:color w:val="C00000"/>
          <w:sz w:val="24"/>
          <w:szCs w:val="24"/>
          <w:lang w:val="pl-PL"/>
        </w:rPr>
      </w:pPr>
      <w:bookmarkStart w:id="0" w:name="_Hlk118273785"/>
      <w:r w:rsidRPr="00D87916">
        <w:rPr>
          <w:color w:val="C00000"/>
          <w:sz w:val="24"/>
          <w:szCs w:val="24"/>
          <w:lang w:val="pl-PL"/>
        </w:rPr>
        <w:t xml:space="preserve">W dniu 31.12.2024 r. weszła w życie zmiana </w:t>
      </w:r>
      <w:r w:rsidRPr="00D87916">
        <w:rPr>
          <w:b/>
          <w:bCs/>
          <w:color w:val="C00000"/>
          <w:sz w:val="24"/>
          <w:szCs w:val="24"/>
          <w:lang w:val="pl-PL"/>
        </w:rPr>
        <w:t>ustawy o</w:t>
      </w:r>
      <w:r w:rsidRPr="00D87916">
        <w:rPr>
          <w:b/>
          <w:bCs/>
          <w:color w:val="C00000"/>
          <w:sz w:val="24"/>
          <w:szCs w:val="24"/>
          <w:lang w:val="pl-PL"/>
        </w:rPr>
        <w:t xml:space="preserve"> </w:t>
      </w:r>
      <w:r w:rsidRPr="00D87916">
        <w:rPr>
          <w:b/>
          <w:bCs/>
          <w:color w:val="C00000"/>
          <w:sz w:val="24"/>
          <w:szCs w:val="24"/>
          <w:lang w:val="pl-PL"/>
        </w:rPr>
        <w:t>transporcie drogowym</w:t>
      </w:r>
      <w:r w:rsidRPr="00D87916">
        <w:rPr>
          <w:b/>
          <w:bCs/>
          <w:color w:val="C00000"/>
          <w:sz w:val="24"/>
          <w:szCs w:val="24"/>
          <w:lang w:val="pl-PL"/>
        </w:rPr>
        <w:t xml:space="preserve"> </w:t>
      </w:r>
      <w:r w:rsidRPr="00D87916">
        <w:rPr>
          <w:color w:val="C00000"/>
          <w:sz w:val="24"/>
          <w:szCs w:val="24"/>
          <w:lang w:val="pl-PL"/>
        </w:rPr>
        <w:t xml:space="preserve">z 21.11.2024 r. [Dz. U. 2024 r. poz. 1855] </w:t>
      </w:r>
      <w:r w:rsidRPr="00D87916">
        <w:rPr>
          <w:sz w:val="24"/>
          <w:szCs w:val="24"/>
          <w:lang w:val="pl-PL"/>
        </w:rPr>
        <w:sym w:font="Wingdings" w:char="F0E0"/>
      </w:r>
      <w:r w:rsidRPr="00D87916">
        <w:rPr>
          <w:color w:val="C00000"/>
          <w:sz w:val="24"/>
          <w:szCs w:val="24"/>
          <w:lang w:val="pl-PL"/>
        </w:rPr>
        <w:t xml:space="preserve">  </w:t>
      </w:r>
      <w:hyperlink r:id="rId8" w:history="1">
        <w:r w:rsidRPr="00D87916">
          <w:rPr>
            <w:rStyle w:val="Hyperlink0"/>
            <w:sz w:val="24"/>
            <w:szCs w:val="24"/>
            <w:lang w:val="pl-PL"/>
          </w:rPr>
          <w:t>zobacz</w:t>
        </w:r>
      </w:hyperlink>
    </w:p>
    <w:p w14:paraId="77B3C8F2" w14:textId="6E405FF2" w:rsidR="00622548" w:rsidRPr="00D87916" w:rsidRDefault="00622548" w:rsidP="00622548">
      <w:pPr>
        <w:numPr>
          <w:ilvl w:val="0"/>
          <w:numId w:val="4"/>
        </w:numPr>
        <w:spacing w:after="0"/>
        <w:jc w:val="both"/>
        <w:rPr>
          <w:sz w:val="24"/>
          <w:szCs w:val="24"/>
          <w:lang w:val="pl-PL"/>
        </w:rPr>
      </w:pPr>
      <w:r w:rsidRPr="00D87916">
        <w:rPr>
          <w:rStyle w:val="Brak"/>
          <w:sz w:val="24"/>
          <w:szCs w:val="24"/>
          <w:lang w:val="pl-PL"/>
        </w:rPr>
        <w:t xml:space="preserve">Zmiana wprowadza </w:t>
      </w:r>
      <w:r w:rsidRPr="00D87916">
        <w:rPr>
          <w:rStyle w:val="Brak"/>
          <w:b/>
          <w:bCs/>
          <w:sz w:val="24"/>
          <w:szCs w:val="24"/>
          <w:lang w:val="pl-PL"/>
        </w:rPr>
        <w:t>nową definicję krajowego transportu drogowego</w:t>
      </w:r>
      <w:r w:rsidRPr="00D87916">
        <w:rPr>
          <w:rStyle w:val="Brak"/>
          <w:sz w:val="24"/>
          <w:szCs w:val="24"/>
          <w:lang w:val="pl-PL"/>
        </w:rPr>
        <w:t xml:space="preserve">: </w:t>
      </w:r>
      <w:r w:rsidRPr="00D87916">
        <w:rPr>
          <w:sz w:val="24"/>
          <w:szCs w:val="24"/>
          <w:lang w:val="pl-PL"/>
        </w:rPr>
        <w:t>podejmowanie i wykonywanie działalności gospodarczej w zakresie przewozu osób lub rzeczy pojazdami samochodowymi zarejestrowanymi w kraju oraz pojazdami najmowanymi, za które uważa się również zespoły pojazdów składające się z pojazdu samochodowego i przyczepy lub naczepy, na terytorium Rzeczypospolitej Polskiej, przy czym jazda pojazdu, miejsce rozpoczęcia i zakończenia podróży, a także cała trasa znajdują się na terytorium Rzeczypospolitej Polskiej</w:t>
      </w:r>
      <w:r w:rsidRPr="00D87916">
        <w:rPr>
          <w:sz w:val="24"/>
          <w:szCs w:val="24"/>
          <w:lang w:val="pl-PL"/>
        </w:rPr>
        <w:t xml:space="preserve"> (art. 4 pkt 1 ustawy o transporcie drogowym).</w:t>
      </w:r>
    </w:p>
    <w:p w14:paraId="4471B393" w14:textId="7BCE8DBA" w:rsidR="00622548" w:rsidRPr="00D87916" w:rsidRDefault="00622548" w:rsidP="00622548">
      <w:pPr>
        <w:numPr>
          <w:ilvl w:val="0"/>
          <w:numId w:val="4"/>
        </w:numPr>
        <w:spacing w:after="0"/>
        <w:jc w:val="both"/>
        <w:rPr>
          <w:sz w:val="24"/>
          <w:szCs w:val="24"/>
          <w:lang w:val="pl-PL"/>
        </w:rPr>
      </w:pPr>
      <w:r w:rsidRPr="00D87916">
        <w:rPr>
          <w:sz w:val="24"/>
          <w:szCs w:val="24"/>
          <w:lang w:val="pl-PL"/>
        </w:rPr>
        <w:t xml:space="preserve">Zmiana wprowadza </w:t>
      </w:r>
      <w:r w:rsidRPr="00D87916">
        <w:rPr>
          <w:b/>
          <w:bCs/>
          <w:sz w:val="24"/>
          <w:szCs w:val="24"/>
          <w:lang w:val="pl-PL"/>
        </w:rPr>
        <w:t>nową definicję</w:t>
      </w:r>
      <w:r w:rsidRPr="00D87916">
        <w:rPr>
          <w:b/>
          <w:bCs/>
          <w:sz w:val="24"/>
          <w:szCs w:val="24"/>
          <w:lang w:val="pl-PL"/>
        </w:rPr>
        <w:t xml:space="preserve"> pojazdu najmowanego: </w:t>
      </w:r>
      <w:r w:rsidRPr="00D87916">
        <w:rPr>
          <w:sz w:val="24"/>
          <w:szCs w:val="24"/>
          <w:lang w:val="pl-PL"/>
        </w:rPr>
        <w:t>pojazd zarejestrowany lub dopuszczony do ruchu zgodnie z prawem innego państwa członkowskiego Unii Europejskiej lub państwa członkowskiego Europejskiego Porozumienia o Wolnym Handlu (EFTA) - strony umowy o Europejskim Obszarze Gospodarczym, który za wynagrodzeniem i na czas określony jest przekazywany do dyspozycji przedsiębiorcy wykonującego krajowy transport drogowy rzeczy, międzynarodowy transport drogowy rzeczy, niezarobkowy krajowy przewóz drogowy rzeczy lub niezarobkowy międzynarodowy przewóz drogowy rzeczy, na podstawie umowy z przedsiębiorcą udostępniającym ten pojazd</w:t>
      </w:r>
      <w:r w:rsidRPr="00D87916">
        <w:rPr>
          <w:sz w:val="24"/>
          <w:szCs w:val="24"/>
          <w:lang w:val="pl-PL"/>
        </w:rPr>
        <w:t xml:space="preserve"> (art. </w:t>
      </w:r>
      <w:r w:rsidR="001357B5" w:rsidRPr="00D87916">
        <w:rPr>
          <w:sz w:val="24"/>
          <w:szCs w:val="24"/>
          <w:lang w:val="pl-PL"/>
        </w:rPr>
        <w:t xml:space="preserve">4 pkt 25 ustawy o transporcie drogowym). Zgodnie z tą definicją </w:t>
      </w:r>
      <w:r w:rsidR="001357B5" w:rsidRPr="00D87916">
        <w:rPr>
          <w:sz w:val="24"/>
          <w:szCs w:val="24"/>
          <w:u w:val="single"/>
          <w:lang w:val="pl-PL"/>
        </w:rPr>
        <w:t xml:space="preserve">pojazd nie wykonujący transportu rzeczy nie jest pojazdem najmowanym </w:t>
      </w:r>
      <w:r w:rsidR="001357B5" w:rsidRPr="00D87916">
        <w:rPr>
          <w:sz w:val="24"/>
          <w:szCs w:val="24"/>
          <w:lang w:val="pl-PL"/>
        </w:rPr>
        <w:t>w rozumieniu ustawy o transporcie drogowym.</w:t>
      </w:r>
    </w:p>
    <w:p w14:paraId="3C9B7092" w14:textId="77777777" w:rsidR="00622548" w:rsidRPr="00D87916" w:rsidRDefault="00622548" w:rsidP="008E629D">
      <w:pPr>
        <w:spacing w:after="0"/>
        <w:jc w:val="both"/>
        <w:rPr>
          <w:color w:val="C00000"/>
          <w:sz w:val="24"/>
          <w:szCs w:val="24"/>
          <w:lang w:val="pl-PL"/>
        </w:rPr>
      </w:pPr>
    </w:p>
    <w:p w14:paraId="1B59E5E9" w14:textId="3BE0DD6D" w:rsidR="00394C4C" w:rsidRPr="00D87916" w:rsidRDefault="00394C4C" w:rsidP="008E629D">
      <w:pPr>
        <w:spacing w:after="0"/>
        <w:jc w:val="both"/>
        <w:rPr>
          <w:rStyle w:val="Hyperlink0"/>
          <w:sz w:val="24"/>
          <w:szCs w:val="24"/>
          <w:lang w:val="pl-PL"/>
        </w:rPr>
      </w:pPr>
      <w:r w:rsidRPr="00D87916">
        <w:rPr>
          <w:color w:val="C00000"/>
          <w:sz w:val="24"/>
          <w:szCs w:val="24"/>
          <w:lang w:val="pl-PL"/>
        </w:rPr>
        <w:t xml:space="preserve">W dniu </w:t>
      </w:r>
      <w:r w:rsidR="00DA598E" w:rsidRPr="00D87916">
        <w:rPr>
          <w:color w:val="C00000"/>
          <w:sz w:val="24"/>
          <w:szCs w:val="24"/>
          <w:lang w:val="pl-PL"/>
        </w:rPr>
        <w:t xml:space="preserve">31.12.2024 r. weszła w życie zmiana </w:t>
      </w:r>
      <w:r w:rsidR="00DA598E" w:rsidRPr="00D87916">
        <w:rPr>
          <w:b/>
          <w:bCs/>
          <w:color w:val="C00000"/>
          <w:sz w:val="24"/>
          <w:szCs w:val="24"/>
          <w:lang w:val="pl-PL"/>
        </w:rPr>
        <w:t>ustawy o publicznym transporcie zbiorowym</w:t>
      </w:r>
      <w:r w:rsidR="00DA598E" w:rsidRPr="00D87916">
        <w:rPr>
          <w:color w:val="C00000"/>
          <w:sz w:val="24"/>
          <w:szCs w:val="24"/>
          <w:lang w:val="pl-PL"/>
        </w:rPr>
        <w:t xml:space="preserve"> wprowadzona przez art. 3 nowelizacji </w:t>
      </w:r>
      <w:r w:rsidR="00DA598E" w:rsidRPr="00D87916">
        <w:rPr>
          <w:color w:val="C00000"/>
          <w:sz w:val="24"/>
          <w:szCs w:val="24"/>
          <w:lang w:val="pl-PL"/>
        </w:rPr>
        <w:t>ustawy o elektromobilności i paliwach alternatywnych</w:t>
      </w:r>
      <w:r w:rsidR="00DA598E" w:rsidRPr="00D87916">
        <w:rPr>
          <w:color w:val="C00000"/>
          <w:sz w:val="24"/>
          <w:szCs w:val="24"/>
          <w:lang w:val="pl-PL"/>
        </w:rPr>
        <w:t xml:space="preserve"> z 21.11.2024 r. </w:t>
      </w:r>
      <w:r w:rsidR="00C36444" w:rsidRPr="00D87916">
        <w:rPr>
          <w:color w:val="C00000"/>
          <w:sz w:val="24"/>
          <w:szCs w:val="24"/>
          <w:lang w:val="pl-PL"/>
        </w:rPr>
        <w:t>[</w:t>
      </w:r>
      <w:r w:rsidR="00DA598E" w:rsidRPr="00D87916">
        <w:rPr>
          <w:color w:val="C00000"/>
          <w:sz w:val="24"/>
          <w:szCs w:val="24"/>
          <w:lang w:val="pl-PL"/>
        </w:rPr>
        <w:t>Dz. U. 2024 r. poz. 1853</w:t>
      </w:r>
      <w:r w:rsidR="00C36444" w:rsidRPr="00D87916">
        <w:rPr>
          <w:color w:val="C00000"/>
          <w:sz w:val="24"/>
          <w:szCs w:val="24"/>
          <w:lang w:val="pl-PL"/>
        </w:rPr>
        <w:t>]</w:t>
      </w:r>
      <w:r w:rsidR="00DA598E" w:rsidRPr="00D87916">
        <w:rPr>
          <w:color w:val="C00000"/>
          <w:sz w:val="24"/>
          <w:szCs w:val="24"/>
          <w:lang w:val="pl-PL"/>
        </w:rPr>
        <w:t xml:space="preserve"> </w:t>
      </w:r>
      <w:r w:rsidRPr="00D87916">
        <w:rPr>
          <w:color w:val="C00000"/>
          <w:sz w:val="24"/>
          <w:szCs w:val="24"/>
          <w:lang w:val="pl-PL"/>
        </w:rPr>
        <w:t xml:space="preserve"> </w:t>
      </w:r>
      <w:r w:rsidRPr="00D87916">
        <w:rPr>
          <w:sz w:val="24"/>
          <w:szCs w:val="24"/>
          <w:lang w:val="pl-PL"/>
        </w:rPr>
        <w:sym w:font="Wingdings" w:char="F0E0"/>
      </w:r>
      <w:r w:rsidRPr="00D87916">
        <w:rPr>
          <w:color w:val="C00000"/>
          <w:sz w:val="24"/>
          <w:szCs w:val="24"/>
          <w:lang w:val="pl-PL"/>
        </w:rPr>
        <w:t xml:space="preserve">  </w:t>
      </w:r>
      <w:hyperlink r:id="rId9" w:history="1">
        <w:r w:rsidRPr="00D87916">
          <w:rPr>
            <w:rStyle w:val="Hyperlink0"/>
            <w:sz w:val="24"/>
            <w:szCs w:val="24"/>
            <w:lang w:val="pl-PL"/>
          </w:rPr>
          <w:t>zobacz</w:t>
        </w:r>
      </w:hyperlink>
    </w:p>
    <w:p w14:paraId="418A4F48" w14:textId="5A07AD2C" w:rsidR="00394C4C" w:rsidRPr="00D87916" w:rsidRDefault="00DA598E" w:rsidP="00B64C8D">
      <w:pPr>
        <w:numPr>
          <w:ilvl w:val="0"/>
          <w:numId w:val="4"/>
        </w:numPr>
        <w:spacing w:after="0"/>
        <w:jc w:val="both"/>
        <w:rPr>
          <w:rStyle w:val="Brak"/>
          <w:color w:val="C00000"/>
          <w:sz w:val="24"/>
          <w:szCs w:val="24"/>
          <w:lang w:val="pl-PL"/>
        </w:rPr>
      </w:pPr>
      <w:r w:rsidRPr="00D87916">
        <w:rPr>
          <w:rStyle w:val="Brak"/>
          <w:sz w:val="24"/>
          <w:szCs w:val="24"/>
          <w:lang w:val="pl-PL"/>
        </w:rPr>
        <w:t>Po uchyleniu art. 12 ust. 2a p</w:t>
      </w:r>
      <w:r w:rsidRPr="00D87916">
        <w:rPr>
          <w:rStyle w:val="Brak"/>
          <w:sz w:val="24"/>
          <w:szCs w:val="24"/>
          <w:lang w:val="pl-PL"/>
        </w:rPr>
        <w:t xml:space="preserve">rzy opracowywaniu planu transportowego gminy </w:t>
      </w:r>
      <w:r w:rsidRPr="00D87916">
        <w:rPr>
          <w:rStyle w:val="Brak"/>
          <w:sz w:val="24"/>
          <w:szCs w:val="24"/>
          <w:u w:val="single"/>
          <w:lang w:val="pl-PL"/>
        </w:rPr>
        <w:t>nie trzeba już</w:t>
      </w:r>
      <w:r w:rsidRPr="00D87916">
        <w:rPr>
          <w:rStyle w:val="Brak"/>
          <w:sz w:val="24"/>
          <w:szCs w:val="24"/>
          <w:u w:val="single"/>
          <w:lang w:val="pl-PL"/>
        </w:rPr>
        <w:t xml:space="preserve"> uwzględni</w:t>
      </w:r>
      <w:r w:rsidRPr="00D87916">
        <w:rPr>
          <w:rStyle w:val="Brak"/>
          <w:sz w:val="24"/>
          <w:szCs w:val="24"/>
          <w:u w:val="single"/>
          <w:lang w:val="pl-PL"/>
        </w:rPr>
        <w:t>a</w:t>
      </w:r>
      <w:r w:rsidRPr="00D87916">
        <w:rPr>
          <w:rStyle w:val="Brak"/>
          <w:sz w:val="24"/>
          <w:szCs w:val="24"/>
          <w:u w:val="single"/>
          <w:lang w:val="pl-PL"/>
        </w:rPr>
        <w:t>ć wynik</w:t>
      </w:r>
      <w:r w:rsidRPr="00D87916">
        <w:rPr>
          <w:rStyle w:val="Brak"/>
          <w:sz w:val="24"/>
          <w:szCs w:val="24"/>
          <w:u w:val="single"/>
          <w:lang w:val="pl-PL"/>
        </w:rPr>
        <w:t>ów</w:t>
      </w:r>
      <w:r w:rsidRPr="00D87916">
        <w:rPr>
          <w:rStyle w:val="Brak"/>
          <w:sz w:val="24"/>
          <w:szCs w:val="24"/>
          <w:u w:val="single"/>
          <w:lang w:val="pl-PL"/>
        </w:rPr>
        <w:t xml:space="preserve"> analizy</w:t>
      </w:r>
      <w:r w:rsidR="00482BDF" w:rsidRPr="00D87916">
        <w:rPr>
          <w:rStyle w:val="Brak"/>
          <w:sz w:val="24"/>
          <w:szCs w:val="24"/>
          <w:u w:val="single"/>
          <w:lang w:val="pl-PL"/>
        </w:rPr>
        <w:t xml:space="preserve"> </w:t>
      </w:r>
      <w:r w:rsidR="00482BDF" w:rsidRPr="00D87916">
        <w:rPr>
          <w:rStyle w:val="Brak"/>
          <w:sz w:val="24"/>
          <w:szCs w:val="24"/>
          <w:u w:val="single"/>
          <w:lang w:val="pl-PL"/>
        </w:rPr>
        <w:t>kosztów i korzyści</w:t>
      </w:r>
      <w:r w:rsidR="00482BDF" w:rsidRPr="00D87916">
        <w:rPr>
          <w:rStyle w:val="Brak"/>
          <w:sz w:val="24"/>
          <w:szCs w:val="24"/>
          <w:lang w:val="pl-PL"/>
        </w:rPr>
        <w:t xml:space="preserve"> wykorzystywania pojazdów elektrycznych w komunikacji miejskie</w:t>
      </w:r>
      <w:r w:rsidR="00482BDF" w:rsidRPr="00D87916">
        <w:rPr>
          <w:rStyle w:val="Brak"/>
          <w:sz w:val="24"/>
          <w:szCs w:val="24"/>
          <w:lang w:val="pl-PL"/>
        </w:rPr>
        <w:t>j</w:t>
      </w:r>
      <w:r w:rsidRPr="00D87916">
        <w:rPr>
          <w:rStyle w:val="Brak"/>
          <w:sz w:val="24"/>
          <w:szCs w:val="24"/>
          <w:lang w:val="pl-PL"/>
        </w:rPr>
        <w:t>, o której mowa w art. 37 ust. 1 ustawy o elektromobilności</w:t>
      </w:r>
      <w:r w:rsidR="00482BDF" w:rsidRPr="00D87916">
        <w:rPr>
          <w:rStyle w:val="Brak"/>
          <w:sz w:val="24"/>
          <w:szCs w:val="24"/>
          <w:lang w:val="pl-PL"/>
        </w:rPr>
        <w:t>.</w:t>
      </w:r>
    </w:p>
    <w:p w14:paraId="421E4E30" w14:textId="43E4364D" w:rsidR="00482BDF" w:rsidRPr="00D87916" w:rsidRDefault="00482BDF" w:rsidP="00B64C8D">
      <w:pPr>
        <w:numPr>
          <w:ilvl w:val="0"/>
          <w:numId w:val="4"/>
        </w:numPr>
        <w:spacing w:after="0"/>
        <w:jc w:val="both"/>
        <w:rPr>
          <w:color w:val="C00000"/>
          <w:sz w:val="24"/>
          <w:szCs w:val="24"/>
          <w:lang w:val="pl-PL"/>
        </w:rPr>
      </w:pPr>
      <w:r w:rsidRPr="00D87916">
        <w:rPr>
          <w:rStyle w:val="Brak"/>
          <w:sz w:val="24"/>
          <w:szCs w:val="24"/>
          <w:lang w:val="pl-PL"/>
        </w:rPr>
        <w:t>Zgodnie z nowym brzmieniem art. 12 ust. 2b, j</w:t>
      </w:r>
      <w:r w:rsidRPr="00D87916">
        <w:rPr>
          <w:sz w:val="24"/>
          <w:szCs w:val="24"/>
          <w:lang w:val="pl-PL"/>
        </w:rPr>
        <w:t>eżeli plan transportowy przewiduje wykorzystanie autobusów zeroemisyjnych lub autobusów napędzanych gazem ziemnym, to podlega on konsultacjom odpowiednio z operatorem systemu dystrybucyjnego elektroenergetycznego oraz z operatorem systemu dystrybucyjnego gazowego, w rozumieniu przepisów ustawy z dnia 10 kwietnia 1997 r. - Prawo energetyczne, w zakresie wykorzystania autobusów zeroemisyjnych lub autobusów napędzanych gazem ziemnym przy wykonywaniu przewozów pasażerskich w transporcie drogowym w ramach komunikacji miejskiej.</w:t>
      </w:r>
    </w:p>
    <w:p w14:paraId="0F4522D9" w14:textId="77777777" w:rsidR="00482BDF" w:rsidRPr="00D87916" w:rsidRDefault="00482BDF" w:rsidP="00482BDF">
      <w:pPr>
        <w:spacing w:after="0"/>
        <w:ind w:left="786"/>
        <w:jc w:val="both"/>
        <w:rPr>
          <w:color w:val="C00000"/>
          <w:sz w:val="24"/>
          <w:szCs w:val="24"/>
          <w:lang w:val="pl-PL"/>
        </w:rPr>
      </w:pPr>
    </w:p>
    <w:p w14:paraId="6CA0EE65" w14:textId="45E243DA" w:rsidR="00DB33AC" w:rsidRPr="00D87916" w:rsidRDefault="00B26FBE" w:rsidP="008E629D">
      <w:pPr>
        <w:spacing w:after="0"/>
        <w:jc w:val="both"/>
        <w:rPr>
          <w:rStyle w:val="Hyperlink0"/>
          <w:sz w:val="24"/>
          <w:szCs w:val="24"/>
          <w:lang w:val="pl-PL"/>
        </w:rPr>
      </w:pPr>
      <w:r w:rsidRPr="00D87916">
        <w:rPr>
          <w:color w:val="C00000"/>
          <w:sz w:val="24"/>
          <w:szCs w:val="24"/>
          <w:lang w:val="pl-PL"/>
        </w:rPr>
        <w:t xml:space="preserve">W </w:t>
      </w:r>
      <w:r w:rsidR="00974BBB" w:rsidRPr="00D87916">
        <w:rPr>
          <w:color w:val="C00000"/>
          <w:sz w:val="24"/>
          <w:szCs w:val="24"/>
          <w:lang w:val="pl-PL"/>
        </w:rPr>
        <w:t xml:space="preserve">dniu </w:t>
      </w:r>
      <w:r w:rsidR="00C36444" w:rsidRPr="00D87916">
        <w:rPr>
          <w:color w:val="C00000"/>
          <w:sz w:val="24"/>
          <w:szCs w:val="24"/>
          <w:lang w:val="pl-PL"/>
        </w:rPr>
        <w:t xml:space="preserve">01.01.2025 r. </w:t>
      </w:r>
      <w:r w:rsidR="00C36444" w:rsidRPr="00D87916">
        <w:rPr>
          <w:color w:val="C00000"/>
          <w:sz w:val="24"/>
          <w:szCs w:val="24"/>
          <w:lang w:val="pl-PL"/>
        </w:rPr>
        <w:t xml:space="preserve">weszła w życie zmiana </w:t>
      </w:r>
      <w:r w:rsidR="002F6485" w:rsidRPr="00D87916">
        <w:rPr>
          <w:color w:val="C00000"/>
          <w:sz w:val="24"/>
          <w:szCs w:val="24"/>
          <w:lang w:val="pl-PL"/>
        </w:rPr>
        <w:t xml:space="preserve">nowelizacji </w:t>
      </w:r>
      <w:r w:rsidR="002D031C" w:rsidRPr="00D87916">
        <w:rPr>
          <w:color w:val="C00000"/>
          <w:sz w:val="24"/>
          <w:szCs w:val="24"/>
          <w:lang w:val="pl-PL"/>
        </w:rPr>
        <w:t xml:space="preserve">ustawy o publicznym transporcie zbiorowym </w:t>
      </w:r>
      <w:r w:rsidR="002D031C" w:rsidRPr="00D87916">
        <w:rPr>
          <w:color w:val="C00000"/>
          <w:sz w:val="24"/>
          <w:szCs w:val="24"/>
          <w:lang w:val="pl-PL"/>
        </w:rPr>
        <w:t xml:space="preserve">dotycząca </w:t>
      </w:r>
      <w:r w:rsidR="00A77714" w:rsidRPr="00D87916">
        <w:rPr>
          <w:b/>
          <w:bCs/>
          <w:color w:val="C00000"/>
          <w:sz w:val="24"/>
          <w:szCs w:val="24"/>
          <w:lang w:val="pl-PL"/>
        </w:rPr>
        <w:t xml:space="preserve">ustawy </w:t>
      </w:r>
      <w:r w:rsidR="002F6485" w:rsidRPr="00D87916">
        <w:rPr>
          <w:b/>
          <w:bCs/>
          <w:color w:val="C00000"/>
          <w:sz w:val="24"/>
          <w:szCs w:val="24"/>
          <w:lang w:val="pl-PL"/>
        </w:rPr>
        <w:t xml:space="preserve">o Funduszu rozwoju przewozów autobusowych o charakterze użyteczności </w:t>
      </w:r>
      <w:r w:rsidR="002F6485" w:rsidRPr="00D87916">
        <w:rPr>
          <w:b/>
          <w:bCs/>
          <w:color w:val="C00000"/>
          <w:sz w:val="24"/>
          <w:szCs w:val="24"/>
          <w:lang w:val="pl-PL"/>
        </w:rPr>
        <w:lastRenderedPageBreak/>
        <w:t>publicznej</w:t>
      </w:r>
      <w:r w:rsidR="002F6485" w:rsidRPr="00D87916">
        <w:rPr>
          <w:b/>
          <w:bCs/>
          <w:color w:val="C00000"/>
          <w:sz w:val="24"/>
          <w:szCs w:val="24"/>
          <w:lang w:val="pl-PL"/>
        </w:rPr>
        <w:t xml:space="preserve"> </w:t>
      </w:r>
      <w:r w:rsidR="00A77714" w:rsidRPr="00D87916">
        <w:rPr>
          <w:color w:val="C00000"/>
          <w:sz w:val="24"/>
          <w:szCs w:val="24"/>
          <w:lang w:val="pl-PL"/>
        </w:rPr>
        <w:t xml:space="preserve">wprowadzona przez </w:t>
      </w:r>
      <w:r w:rsidR="00A77714" w:rsidRPr="00D87916">
        <w:rPr>
          <w:color w:val="C00000"/>
          <w:sz w:val="24"/>
          <w:szCs w:val="24"/>
          <w:lang w:val="pl-PL"/>
        </w:rPr>
        <w:t>art. 77 nowej u</w:t>
      </w:r>
      <w:r w:rsidR="00A77714" w:rsidRPr="00D87916">
        <w:rPr>
          <w:color w:val="C00000"/>
          <w:sz w:val="24"/>
          <w:szCs w:val="24"/>
          <w:lang w:val="pl-PL"/>
        </w:rPr>
        <w:t>staw</w:t>
      </w:r>
      <w:r w:rsidR="00A77714" w:rsidRPr="00D87916">
        <w:rPr>
          <w:color w:val="C00000"/>
          <w:sz w:val="24"/>
          <w:szCs w:val="24"/>
          <w:lang w:val="pl-PL"/>
        </w:rPr>
        <w:t>y</w:t>
      </w:r>
      <w:r w:rsidR="00A77714" w:rsidRPr="00D87916">
        <w:rPr>
          <w:color w:val="C00000"/>
          <w:sz w:val="24"/>
          <w:szCs w:val="24"/>
          <w:lang w:val="pl-PL"/>
        </w:rPr>
        <w:t xml:space="preserve"> z </w:t>
      </w:r>
      <w:r w:rsidR="00A77714" w:rsidRPr="00D87916">
        <w:rPr>
          <w:color w:val="C00000"/>
          <w:sz w:val="24"/>
          <w:szCs w:val="24"/>
          <w:lang w:val="pl-PL"/>
        </w:rPr>
        <w:t>01.10.</w:t>
      </w:r>
      <w:r w:rsidR="00A77714" w:rsidRPr="00D87916">
        <w:rPr>
          <w:color w:val="C00000"/>
          <w:sz w:val="24"/>
          <w:szCs w:val="24"/>
          <w:lang w:val="pl-PL"/>
        </w:rPr>
        <w:t xml:space="preserve">2024 r. o dochodach jednostek samorządu terytorialnego </w:t>
      </w:r>
      <w:r w:rsidR="00974BBB" w:rsidRPr="00D87916">
        <w:rPr>
          <w:color w:val="C00000"/>
          <w:sz w:val="24"/>
          <w:szCs w:val="24"/>
          <w:lang w:val="pl-PL"/>
        </w:rPr>
        <w:t xml:space="preserve">[Dz. U. 2024 r. poz. </w:t>
      </w:r>
      <w:r w:rsidR="00C36444" w:rsidRPr="00D87916">
        <w:rPr>
          <w:color w:val="C00000"/>
          <w:sz w:val="24"/>
          <w:szCs w:val="24"/>
          <w:lang w:val="pl-PL"/>
        </w:rPr>
        <w:t>1572]</w:t>
      </w:r>
      <w:r w:rsidR="00974BBB" w:rsidRPr="00D87916">
        <w:rPr>
          <w:color w:val="C00000"/>
          <w:sz w:val="24"/>
          <w:szCs w:val="24"/>
          <w:lang w:val="pl-PL"/>
        </w:rPr>
        <w:t xml:space="preserve">  </w:t>
      </w:r>
      <w:r w:rsidR="00974BBB" w:rsidRPr="00D87916">
        <w:rPr>
          <w:sz w:val="24"/>
          <w:szCs w:val="24"/>
          <w:lang w:val="pl-PL"/>
        </w:rPr>
        <w:sym w:font="Wingdings" w:char="F0E0"/>
      </w:r>
      <w:r w:rsidR="00974BBB" w:rsidRPr="00D87916">
        <w:rPr>
          <w:color w:val="C00000"/>
          <w:sz w:val="24"/>
          <w:szCs w:val="24"/>
          <w:lang w:val="pl-PL"/>
        </w:rPr>
        <w:t xml:space="preserve">  </w:t>
      </w:r>
      <w:hyperlink r:id="rId10" w:history="1">
        <w:r w:rsidR="00974BBB" w:rsidRPr="00D87916">
          <w:rPr>
            <w:rStyle w:val="Hyperlink0"/>
            <w:sz w:val="24"/>
            <w:szCs w:val="24"/>
            <w:lang w:val="pl-PL"/>
          </w:rPr>
          <w:t>zobacz</w:t>
        </w:r>
      </w:hyperlink>
    </w:p>
    <w:p w14:paraId="48968AB7" w14:textId="3FD4796C" w:rsidR="00DB33AC" w:rsidRPr="00D87916" w:rsidRDefault="002D031C" w:rsidP="002F6485">
      <w:pPr>
        <w:numPr>
          <w:ilvl w:val="0"/>
          <w:numId w:val="4"/>
        </w:numPr>
        <w:spacing w:after="0"/>
        <w:jc w:val="both"/>
        <w:rPr>
          <w:rStyle w:val="Brak"/>
          <w:sz w:val="24"/>
          <w:szCs w:val="24"/>
          <w:lang w:val="pl-PL"/>
        </w:rPr>
      </w:pPr>
      <w:r w:rsidRPr="00D87916">
        <w:rPr>
          <w:rStyle w:val="Brak"/>
          <w:sz w:val="24"/>
          <w:szCs w:val="24"/>
          <w:lang w:val="pl-PL"/>
        </w:rPr>
        <w:t xml:space="preserve">Zmiana dostosowuje art. 11a ust. 1 pkt 7 </w:t>
      </w:r>
      <w:r w:rsidRPr="00D87916">
        <w:rPr>
          <w:rStyle w:val="Brak"/>
          <w:sz w:val="24"/>
          <w:szCs w:val="24"/>
          <w:lang w:val="pl-PL"/>
        </w:rPr>
        <w:t>ustawy o Funduszu</w:t>
      </w:r>
      <w:r w:rsidRPr="00D87916">
        <w:rPr>
          <w:rStyle w:val="Brak"/>
          <w:sz w:val="24"/>
          <w:szCs w:val="24"/>
          <w:lang w:val="pl-PL"/>
        </w:rPr>
        <w:t xml:space="preserve"> do nowej terminologii wprowadzonej przez nowa ustawę </w:t>
      </w:r>
      <w:r w:rsidRPr="00D87916">
        <w:rPr>
          <w:sz w:val="24"/>
          <w:szCs w:val="24"/>
          <w:lang w:val="pl-PL"/>
        </w:rPr>
        <w:t>o dochodach jednostek samorządu terytorialnego</w:t>
      </w:r>
      <w:r w:rsidRPr="00D87916">
        <w:rPr>
          <w:sz w:val="24"/>
          <w:szCs w:val="24"/>
          <w:lang w:val="pl-PL"/>
        </w:rPr>
        <w:t xml:space="preserve">. Rozpatrując wniosek wojewoda zamiast </w:t>
      </w:r>
      <w:r w:rsidRPr="00D87916">
        <w:rPr>
          <w:sz w:val="24"/>
          <w:szCs w:val="24"/>
          <w:lang w:val="pl-PL"/>
        </w:rPr>
        <w:t>wskaźnik</w:t>
      </w:r>
      <w:r w:rsidRPr="00D87916">
        <w:rPr>
          <w:sz w:val="24"/>
          <w:szCs w:val="24"/>
          <w:lang w:val="pl-PL"/>
        </w:rPr>
        <w:t>a</w:t>
      </w:r>
      <w:r w:rsidRPr="00D87916">
        <w:rPr>
          <w:sz w:val="24"/>
          <w:szCs w:val="24"/>
          <w:lang w:val="pl-PL"/>
        </w:rPr>
        <w:t xml:space="preserve"> dochodów podatkowych na jednego mieszkańca</w:t>
      </w:r>
      <w:r w:rsidRPr="00D87916">
        <w:rPr>
          <w:sz w:val="24"/>
          <w:szCs w:val="24"/>
          <w:lang w:val="pl-PL"/>
        </w:rPr>
        <w:t xml:space="preserve"> będzie brał pod uwagę </w:t>
      </w:r>
      <w:r w:rsidRPr="00D87916">
        <w:rPr>
          <w:sz w:val="24"/>
          <w:szCs w:val="24"/>
          <w:u w:val="single"/>
          <w:lang w:val="pl-PL"/>
        </w:rPr>
        <w:t>indywidualny wskaźnik zamożności</w:t>
      </w:r>
      <w:r w:rsidRPr="00D87916">
        <w:rPr>
          <w:sz w:val="24"/>
          <w:szCs w:val="24"/>
          <w:lang w:val="pl-PL"/>
        </w:rPr>
        <w:t xml:space="preserve"> w jednostce samorządu terytorialnego będącej organizatorem albo </w:t>
      </w:r>
      <w:r w:rsidRPr="00D87916">
        <w:rPr>
          <w:sz w:val="24"/>
          <w:szCs w:val="24"/>
          <w:lang w:val="pl-PL"/>
        </w:rPr>
        <w:t>średnią arytmetyczną indywidualnych wskaźników zamożności jednostek samorządu terytorialnego wchodzących w skład związku</w:t>
      </w:r>
      <w:r w:rsidRPr="00D87916">
        <w:rPr>
          <w:sz w:val="24"/>
          <w:szCs w:val="24"/>
          <w:lang w:val="pl-PL"/>
        </w:rPr>
        <w:t>.</w:t>
      </w:r>
    </w:p>
    <w:p w14:paraId="77FB0BA1" w14:textId="77777777" w:rsidR="00B61FD5" w:rsidRPr="00D87916" w:rsidRDefault="00B61FD5" w:rsidP="008E629D">
      <w:pPr>
        <w:spacing w:after="0"/>
        <w:jc w:val="both"/>
        <w:rPr>
          <w:color w:val="C00000"/>
          <w:sz w:val="24"/>
          <w:szCs w:val="24"/>
          <w:lang w:val="pl-PL"/>
        </w:rPr>
      </w:pPr>
    </w:p>
    <w:bookmarkEnd w:id="0"/>
    <w:p w14:paraId="5B9D2CBE" w14:textId="0735E599" w:rsidR="002570CD" w:rsidRPr="00D87916" w:rsidRDefault="00664732" w:rsidP="008E629D">
      <w:pPr>
        <w:numPr>
          <w:ilvl w:val="0"/>
          <w:numId w:val="5"/>
        </w:numPr>
        <w:spacing w:after="0" w:line="360" w:lineRule="auto"/>
        <w:ind w:left="425" w:hanging="425"/>
        <w:jc w:val="both"/>
        <w:rPr>
          <w:b/>
          <w:bCs/>
          <w:color w:val="0070C0"/>
          <w:sz w:val="24"/>
          <w:szCs w:val="24"/>
          <w:lang w:val="pl-PL"/>
        </w:rPr>
      </w:pPr>
      <w:r w:rsidRPr="00D87916">
        <w:rPr>
          <w:b/>
          <w:bCs/>
          <w:color w:val="0070C0"/>
          <w:sz w:val="24"/>
          <w:szCs w:val="24"/>
          <w:lang w:val="pl-PL"/>
        </w:rPr>
        <w:t>PROJEKTOWANE</w:t>
      </w:r>
      <w:r w:rsidR="00D719BF" w:rsidRPr="00D87916">
        <w:rPr>
          <w:b/>
          <w:bCs/>
          <w:color w:val="0070C0"/>
          <w:sz w:val="24"/>
          <w:szCs w:val="24"/>
          <w:lang w:val="pl-PL"/>
        </w:rPr>
        <w:t xml:space="preserve"> ZMIANY PRZEPISÓW</w:t>
      </w:r>
    </w:p>
    <w:p w14:paraId="1C3100B1" w14:textId="41E0737A" w:rsidR="00B7250F" w:rsidRPr="00D87916" w:rsidRDefault="001B6767" w:rsidP="00B7250F">
      <w:pPr>
        <w:spacing w:after="0"/>
        <w:jc w:val="both"/>
        <w:rPr>
          <w:rStyle w:val="Hyperlink0"/>
          <w:sz w:val="24"/>
          <w:szCs w:val="24"/>
          <w:lang w:val="pl-PL"/>
        </w:rPr>
      </w:pPr>
      <w:r w:rsidRPr="00D87916">
        <w:rPr>
          <w:color w:val="C00000"/>
          <w:sz w:val="24"/>
          <w:szCs w:val="24"/>
          <w:lang w:val="pl-PL"/>
        </w:rPr>
        <w:t xml:space="preserve">W dniu 28.11.2024 r. Rzecznik Praw Obywatelskich wystąpił do Ministra Infrastruktury z postulatem </w:t>
      </w:r>
      <w:r w:rsidR="00B7250F" w:rsidRPr="00D87916">
        <w:rPr>
          <w:color w:val="C00000"/>
          <w:sz w:val="24"/>
          <w:szCs w:val="24"/>
          <w:lang w:val="pl-PL"/>
        </w:rPr>
        <w:t>zmiany art. 16 ust. 3 Praw</w:t>
      </w:r>
      <w:r w:rsidR="00B7250F" w:rsidRPr="00D87916">
        <w:rPr>
          <w:color w:val="C00000"/>
          <w:sz w:val="24"/>
          <w:szCs w:val="24"/>
          <w:lang w:val="pl-PL"/>
        </w:rPr>
        <w:t>a</w:t>
      </w:r>
      <w:r w:rsidR="00B7250F" w:rsidRPr="00D87916">
        <w:rPr>
          <w:color w:val="C00000"/>
          <w:sz w:val="24"/>
          <w:szCs w:val="24"/>
          <w:lang w:val="pl-PL"/>
        </w:rPr>
        <w:t xml:space="preserve"> przewozowe</w:t>
      </w:r>
      <w:r w:rsidR="00B7250F" w:rsidRPr="00D87916">
        <w:rPr>
          <w:color w:val="C00000"/>
          <w:sz w:val="24"/>
          <w:szCs w:val="24"/>
          <w:lang w:val="pl-PL"/>
        </w:rPr>
        <w:t>go</w:t>
      </w:r>
      <w:r w:rsidR="00B7250F" w:rsidRPr="00D87916">
        <w:rPr>
          <w:color w:val="C00000"/>
          <w:sz w:val="24"/>
          <w:szCs w:val="24"/>
          <w:lang w:val="pl-PL"/>
        </w:rPr>
        <w:t xml:space="preserve"> w związku z wątpliwościami co do zakresu danych zbieranych przez przewoźników w celu wydania biletu okresowego</w:t>
      </w:r>
      <w:r w:rsidR="00B7250F" w:rsidRPr="00D87916">
        <w:rPr>
          <w:color w:val="C00000"/>
          <w:sz w:val="24"/>
          <w:szCs w:val="24"/>
          <w:lang w:val="pl-PL"/>
        </w:rPr>
        <w:t xml:space="preserve"> </w:t>
      </w:r>
      <w:r w:rsidR="00B7250F" w:rsidRPr="00D87916">
        <w:rPr>
          <w:sz w:val="24"/>
          <w:szCs w:val="24"/>
          <w:lang w:val="pl-PL"/>
        </w:rPr>
        <w:sym w:font="Wingdings" w:char="F0E0"/>
      </w:r>
      <w:r w:rsidR="00B7250F" w:rsidRPr="00D87916">
        <w:rPr>
          <w:color w:val="C00000"/>
          <w:sz w:val="24"/>
          <w:szCs w:val="24"/>
          <w:lang w:val="pl-PL"/>
        </w:rPr>
        <w:t xml:space="preserve">  </w:t>
      </w:r>
      <w:hyperlink r:id="rId11" w:history="1">
        <w:r w:rsidR="00B7250F" w:rsidRPr="00D87916">
          <w:rPr>
            <w:rStyle w:val="Hyperlink0"/>
            <w:sz w:val="24"/>
            <w:szCs w:val="24"/>
            <w:lang w:val="pl-PL"/>
          </w:rPr>
          <w:t>zobacz</w:t>
        </w:r>
      </w:hyperlink>
    </w:p>
    <w:p w14:paraId="7F2258BE" w14:textId="39C5A942" w:rsidR="001B6767" w:rsidRPr="00D87916" w:rsidRDefault="00B7250F" w:rsidP="00B7250F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lang w:val="pl-PL"/>
        </w:rPr>
      </w:pPr>
      <w:r w:rsidRPr="00D87916">
        <w:rPr>
          <w:color w:val="auto"/>
          <w:sz w:val="24"/>
          <w:szCs w:val="24"/>
          <w:lang w:val="pl-PL"/>
        </w:rPr>
        <w:t>Rzecznik Praw Obywatelskich</w:t>
      </w:r>
      <w:r w:rsidRPr="00D87916">
        <w:rPr>
          <w:color w:val="auto"/>
          <w:sz w:val="24"/>
          <w:szCs w:val="24"/>
          <w:lang w:val="pl-PL"/>
        </w:rPr>
        <w:t xml:space="preserve"> domaga się </w:t>
      </w:r>
      <w:r w:rsidRPr="00D87916">
        <w:rPr>
          <w:color w:val="auto"/>
          <w:sz w:val="24"/>
          <w:szCs w:val="24"/>
          <w:lang w:val="pl-PL"/>
        </w:rPr>
        <w:t>zamkniętego i wyraźnie sprecyzowanego katalogu danych osobowych, które przewoźnik będzie mógł przetwarzać przy sprzedaży biletu</w:t>
      </w:r>
      <w:r w:rsidRPr="00D87916">
        <w:rPr>
          <w:color w:val="auto"/>
          <w:sz w:val="24"/>
          <w:szCs w:val="24"/>
          <w:lang w:val="pl-PL"/>
        </w:rPr>
        <w:t>.</w:t>
      </w:r>
    </w:p>
    <w:p w14:paraId="5F0263DE" w14:textId="77777777" w:rsidR="001B6767" w:rsidRPr="00D87916" w:rsidRDefault="001B6767" w:rsidP="0059641C">
      <w:pPr>
        <w:spacing w:after="0"/>
        <w:jc w:val="both"/>
        <w:rPr>
          <w:color w:val="C00000"/>
          <w:sz w:val="24"/>
          <w:szCs w:val="24"/>
          <w:lang w:val="pl-PL"/>
        </w:rPr>
      </w:pPr>
    </w:p>
    <w:p w14:paraId="3A2E5991" w14:textId="6D1CCC71" w:rsidR="0032370D" w:rsidRPr="00D87916" w:rsidRDefault="0059641C" w:rsidP="0059641C">
      <w:pPr>
        <w:spacing w:after="0"/>
        <w:jc w:val="both"/>
        <w:rPr>
          <w:rStyle w:val="Hyperlink0"/>
          <w:sz w:val="24"/>
          <w:szCs w:val="24"/>
          <w:lang w:val="pl-PL"/>
        </w:rPr>
      </w:pPr>
      <w:r w:rsidRPr="00D87916">
        <w:rPr>
          <w:color w:val="C00000"/>
          <w:sz w:val="24"/>
          <w:szCs w:val="24"/>
          <w:lang w:val="pl-PL"/>
        </w:rPr>
        <w:t xml:space="preserve">Odpowiedź </w:t>
      </w:r>
      <w:r w:rsidR="00BE4178" w:rsidRPr="00D87916">
        <w:rPr>
          <w:color w:val="C00000"/>
          <w:sz w:val="24"/>
          <w:szCs w:val="24"/>
          <w:lang w:val="pl-PL"/>
        </w:rPr>
        <w:t>Ministerstw</w:t>
      </w:r>
      <w:r w:rsidRPr="00D87916">
        <w:rPr>
          <w:color w:val="C00000"/>
          <w:sz w:val="24"/>
          <w:szCs w:val="24"/>
          <w:lang w:val="pl-PL"/>
        </w:rPr>
        <w:t>a</w:t>
      </w:r>
      <w:r w:rsidR="00BE4178" w:rsidRPr="00D87916">
        <w:rPr>
          <w:color w:val="C00000"/>
          <w:sz w:val="24"/>
          <w:szCs w:val="24"/>
          <w:lang w:val="pl-PL"/>
        </w:rPr>
        <w:t xml:space="preserve"> Infrastruktury</w:t>
      </w:r>
      <w:r w:rsidRPr="00D87916">
        <w:rPr>
          <w:color w:val="C00000"/>
          <w:sz w:val="24"/>
          <w:szCs w:val="24"/>
          <w:lang w:val="pl-PL"/>
        </w:rPr>
        <w:t xml:space="preserve"> z 13.12.2024 r. </w:t>
      </w:r>
      <w:r w:rsidR="00BE4178" w:rsidRPr="00D87916">
        <w:rPr>
          <w:color w:val="C00000"/>
          <w:sz w:val="24"/>
          <w:szCs w:val="24"/>
          <w:lang w:val="pl-PL"/>
        </w:rPr>
        <w:t xml:space="preserve">na interpelację poselską </w:t>
      </w:r>
      <w:r w:rsidRPr="00D87916">
        <w:rPr>
          <w:color w:val="C00000"/>
          <w:sz w:val="24"/>
          <w:szCs w:val="24"/>
          <w:lang w:val="pl-PL"/>
        </w:rPr>
        <w:t>nr 6480</w:t>
      </w:r>
      <w:r w:rsidRPr="00D87916">
        <w:rPr>
          <w:color w:val="C00000"/>
          <w:sz w:val="24"/>
          <w:szCs w:val="24"/>
          <w:lang w:val="pl-PL"/>
        </w:rPr>
        <w:t xml:space="preserve"> posła Tadeusza Woźniaka </w:t>
      </w:r>
      <w:r w:rsidRPr="00D87916">
        <w:rPr>
          <w:color w:val="C00000"/>
          <w:sz w:val="24"/>
          <w:szCs w:val="24"/>
          <w:lang w:val="pl-PL"/>
        </w:rPr>
        <w:t>w sprawie potrzeby stworzenia centralnej bazy przystanków komunikacyjnych oraz ujednolicenia ustawowych ulg na przejazdy w ramach przeciwdziałania wykluczeniu komunikacyjnemu</w:t>
      </w:r>
      <w:r w:rsidRPr="00D87916">
        <w:rPr>
          <w:color w:val="C00000"/>
          <w:sz w:val="24"/>
          <w:szCs w:val="24"/>
          <w:lang w:val="pl-PL"/>
        </w:rPr>
        <w:t xml:space="preserve"> </w:t>
      </w:r>
      <w:r w:rsidR="0032370D" w:rsidRPr="00D87916">
        <w:rPr>
          <w:sz w:val="24"/>
          <w:szCs w:val="24"/>
          <w:lang w:val="pl-PL"/>
        </w:rPr>
        <w:sym w:font="Wingdings" w:char="F0E0"/>
      </w:r>
      <w:r w:rsidR="0032370D" w:rsidRPr="00D87916">
        <w:rPr>
          <w:color w:val="C00000"/>
          <w:sz w:val="24"/>
          <w:szCs w:val="24"/>
          <w:lang w:val="pl-PL"/>
        </w:rPr>
        <w:t xml:space="preserve">  </w:t>
      </w:r>
      <w:hyperlink r:id="rId12" w:history="1">
        <w:r w:rsidR="0032370D" w:rsidRPr="00D87916">
          <w:rPr>
            <w:rStyle w:val="Hyperlink0"/>
            <w:sz w:val="24"/>
            <w:szCs w:val="24"/>
            <w:lang w:val="pl-PL"/>
          </w:rPr>
          <w:t>zobacz</w:t>
        </w:r>
      </w:hyperlink>
    </w:p>
    <w:p w14:paraId="4737C958" w14:textId="04E1AAF0" w:rsidR="00482CD3" w:rsidRPr="00D87916" w:rsidRDefault="0059641C" w:rsidP="00AF048D">
      <w:pPr>
        <w:numPr>
          <w:ilvl w:val="0"/>
          <w:numId w:val="4"/>
        </w:numPr>
        <w:spacing w:after="0"/>
        <w:jc w:val="both"/>
        <w:rPr>
          <w:sz w:val="24"/>
          <w:szCs w:val="24"/>
          <w:lang w:val="pl-PL"/>
        </w:rPr>
      </w:pPr>
      <w:r w:rsidRPr="00D87916">
        <w:rPr>
          <w:sz w:val="24"/>
          <w:szCs w:val="24"/>
          <w:lang w:val="pl-PL"/>
        </w:rPr>
        <w:t xml:space="preserve">Jednym z przygotowywanych przez Ministerstwo rozwiązań mających na celu </w:t>
      </w:r>
      <w:r w:rsidRPr="00D87916">
        <w:rPr>
          <w:b/>
          <w:bCs/>
          <w:sz w:val="24"/>
          <w:szCs w:val="24"/>
          <w:lang w:val="pl-PL"/>
        </w:rPr>
        <w:t>ułatwienie dostępu do danych o rozkładach jazdy</w:t>
      </w:r>
      <w:r w:rsidRPr="00D87916">
        <w:rPr>
          <w:sz w:val="24"/>
          <w:szCs w:val="24"/>
          <w:lang w:val="pl-PL"/>
        </w:rPr>
        <w:t xml:space="preserve"> jest utworzenie w pełni funkcjonalnego Krajowego Punktu Dostępu do danych o podróżach multimodalnych (KPD MMTIS).</w:t>
      </w:r>
    </w:p>
    <w:p w14:paraId="7929411A" w14:textId="01271930" w:rsidR="0059641C" w:rsidRPr="00D87916" w:rsidRDefault="0059641C" w:rsidP="00AF048D">
      <w:pPr>
        <w:numPr>
          <w:ilvl w:val="0"/>
          <w:numId w:val="4"/>
        </w:numPr>
        <w:spacing w:after="0"/>
        <w:jc w:val="both"/>
        <w:rPr>
          <w:sz w:val="24"/>
          <w:szCs w:val="24"/>
          <w:lang w:val="pl-PL"/>
        </w:rPr>
      </w:pPr>
      <w:r w:rsidRPr="00D87916">
        <w:rPr>
          <w:sz w:val="24"/>
          <w:szCs w:val="24"/>
          <w:lang w:val="pl-PL"/>
        </w:rPr>
        <w:t xml:space="preserve">Ministerstwo Infrastruktury pracuje nad przygotowywaniem docelowego kształtu obowiązującego w Polsce systemu ulg przejazdowych. Zmiany będą dotyczyć systemu ulg ustawowych w przewozach drogowych i kolejowych - </w:t>
      </w:r>
      <w:r w:rsidRPr="00D87916">
        <w:rPr>
          <w:sz w:val="24"/>
          <w:szCs w:val="24"/>
          <w:u w:val="single"/>
          <w:lang w:val="pl-PL"/>
        </w:rPr>
        <w:t>z wyłączeniem komunikacji miejskiej</w:t>
      </w:r>
      <w:r w:rsidRPr="00D87916">
        <w:rPr>
          <w:sz w:val="24"/>
          <w:szCs w:val="24"/>
          <w:u w:val="single"/>
          <w:lang w:val="pl-PL"/>
        </w:rPr>
        <w:t>.</w:t>
      </w:r>
      <w:r w:rsidRPr="00D87916">
        <w:rPr>
          <w:sz w:val="24"/>
          <w:szCs w:val="24"/>
          <w:lang w:val="pl-PL"/>
        </w:rPr>
        <w:t xml:space="preserve"> O</w:t>
      </w:r>
      <w:r w:rsidRPr="00D87916">
        <w:rPr>
          <w:sz w:val="24"/>
          <w:szCs w:val="24"/>
          <w:lang w:val="pl-PL"/>
        </w:rPr>
        <w:t>becnie realizowane są prace koncepcyjne związane z pozyskiwaniem od przewoźników drogowych oraz operatorów (w zakresie przewozów kolejowych) oraz marszałków województw (w zakresie przewozów autobusowych) informacji odnośnie liczby sprzedanych biletów z ulgą ustawową i wynikającą z</w:t>
      </w:r>
      <w:r w:rsidRPr="00D87916">
        <w:rPr>
          <w:sz w:val="24"/>
          <w:szCs w:val="24"/>
          <w:lang w:val="pl-PL"/>
        </w:rPr>
        <w:t xml:space="preserve"> </w:t>
      </w:r>
      <w:r w:rsidRPr="00D87916">
        <w:rPr>
          <w:sz w:val="24"/>
          <w:szCs w:val="24"/>
          <w:lang w:val="pl-PL"/>
        </w:rPr>
        <w:t xml:space="preserve">tego tytułu należnej kwoty rekompensaty w podziale na poszczególne grupy uprawnionych. </w:t>
      </w:r>
    </w:p>
    <w:p w14:paraId="79BE1706" w14:textId="5DEE8453" w:rsidR="00AF048D" w:rsidRPr="00D87916" w:rsidRDefault="00AA53B5" w:rsidP="00AA53B5">
      <w:pPr>
        <w:numPr>
          <w:ilvl w:val="0"/>
          <w:numId w:val="4"/>
        </w:numPr>
        <w:spacing w:after="0"/>
        <w:jc w:val="both"/>
        <w:rPr>
          <w:sz w:val="24"/>
          <w:szCs w:val="24"/>
          <w:lang w:val="pl-PL"/>
        </w:rPr>
      </w:pPr>
      <w:r w:rsidRPr="00D87916">
        <w:rPr>
          <w:sz w:val="24"/>
          <w:szCs w:val="24"/>
          <w:lang w:val="pl-PL"/>
        </w:rPr>
        <w:t>Z</w:t>
      </w:r>
      <w:r w:rsidRPr="00D87916">
        <w:rPr>
          <w:sz w:val="24"/>
          <w:szCs w:val="24"/>
          <w:lang w:val="pl-PL"/>
        </w:rPr>
        <w:t xml:space="preserve">mniejszenie poziomu wykluczenia komunikacyjnego jest jednym z priorytetowych działań resortu infrastruktury. </w:t>
      </w:r>
    </w:p>
    <w:p w14:paraId="65DC4C8C" w14:textId="0FDA1D90" w:rsidR="00AA53B5" w:rsidRPr="00D87916" w:rsidRDefault="00AA53B5" w:rsidP="00AA53B5">
      <w:pPr>
        <w:numPr>
          <w:ilvl w:val="0"/>
          <w:numId w:val="4"/>
        </w:numPr>
        <w:spacing w:after="0"/>
        <w:jc w:val="both"/>
        <w:rPr>
          <w:sz w:val="24"/>
          <w:szCs w:val="24"/>
          <w:lang w:val="pl-PL"/>
        </w:rPr>
      </w:pPr>
      <w:r w:rsidRPr="00D87916">
        <w:rPr>
          <w:sz w:val="24"/>
          <w:szCs w:val="24"/>
          <w:lang w:val="pl-PL"/>
        </w:rPr>
        <w:t>W</w:t>
      </w:r>
      <w:r w:rsidRPr="00D87916">
        <w:rPr>
          <w:sz w:val="24"/>
          <w:szCs w:val="24"/>
          <w:lang w:val="pl-PL"/>
        </w:rPr>
        <w:t xml:space="preserve">edług stanu na dzień 10 grudnia 2024 r., </w:t>
      </w:r>
      <w:r w:rsidRPr="00D87916">
        <w:rPr>
          <w:sz w:val="24"/>
          <w:szCs w:val="24"/>
          <w:lang w:val="pl-PL"/>
        </w:rPr>
        <w:t>w</w:t>
      </w:r>
      <w:r w:rsidRPr="00D87916">
        <w:rPr>
          <w:sz w:val="24"/>
          <w:szCs w:val="24"/>
          <w:lang w:val="pl-PL"/>
        </w:rPr>
        <w:t xml:space="preserve"> 2024 r. spośród 1064 organizatorów ogółem, 634 gminy jako organizatorzy złożyły wniosek o objęcie dopłatą z Funduszu, a 180 gmin jako organizatorzy działający na mocy porozumienia z innymi gminami. </w:t>
      </w:r>
      <w:r w:rsidRPr="00D87916">
        <w:rPr>
          <w:sz w:val="24"/>
          <w:szCs w:val="24"/>
          <w:lang w:val="pl-PL"/>
        </w:rPr>
        <w:t xml:space="preserve"> </w:t>
      </w:r>
    </w:p>
    <w:p w14:paraId="612D6B55" w14:textId="77777777" w:rsidR="00FB58CA" w:rsidRPr="00D87916" w:rsidRDefault="00FB58CA" w:rsidP="00FB58CA">
      <w:pPr>
        <w:spacing w:after="0"/>
        <w:jc w:val="both"/>
        <w:rPr>
          <w:sz w:val="24"/>
          <w:szCs w:val="24"/>
          <w:lang w:val="pl-PL"/>
        </w:rPr>
      </w:pPr>
    </w:p>
    <w:p w14:paraId="7594AF5F" w14:textId="2A327770" w:rsidR="00FB58CA" w:rsidRPr="00D87916" w:rsidRDefault="00FB58CA" w:rsidP="00FB58CA">
      <w:pPr>
        <w:spacing w:after="0"/>
        <w:jc w:val="both"/>
        <w:rPr>
          <w:rStyle w:val="Hyperlink0"/>
          <w:sz w:val="24"/>
          <w:szCs w:val="24"/>
          <w:lang w:val="pl-PL"/>
        </w:rPr>
      </w:pPr>
      <w:r w:rsidRPr="00D87916">
        <w:rPr>
          <w:color w:val="C00000"/>
          <w:sz w:val="24"/>
          <w:szCs w:val="24"/>
          <w:lang w:val="pl-PL"/>
        </w:rPr>
        <w:t xml:space="preserve">W dniu </w:t>
      </w:r>
      <w:r w:rsidR="001B6767" w:rsidRPr="00D87916">
        <w:rPr>
          <w:color w:val="C00000"/>
          <w:sz w:val="24"/>
          <w:szCs w:val="24"/>
          <w:lang w:val="pl-PL"/>
        </w:rPr>
        <w:t xml:space="preserve">03.12.2024 r. </w:t>
      </w:r>
      <w:r w:rsidRPr="00D87916">
        <w:rPr>
          <w:color w:val="C00000"/>
          <w:sz w:val="24"/>
          <w:szCs w:val="24"/>
          <w:lang w:val="pl-PL"/>
        </w:rPr>
        <w:t xml:space="preserve">Minister Infrastruktury przedstawił projekt nowelizacji </w:t>
      </w:r>
      <w:r w:rsidRPr="00D87916">
        <w:rPr>
          <w:b/>
          <w:bCs/>
          <w:color w:val="C00000"/>
          <w:sz w:val="24"/>
          <w:szCs w:val="24"/>
          <w:lang w:val="pl-PL"/>
        </w:rPr>
        <w:t>Prawa o ruchu drogowym</w:t>
      </w:r>
      <w:r w:rsidRPr="00D87916">
        <w:rPr>
          <w:sz w:val="24"/>
          <w:szCs w:val="24"/>
          <w:lang w:val="pl-PL"/>
        </w:rPr>
        <w:t xml:space="preserve"> </w:t>
      </w:r>
      <w:r w:rsidRPr="00D87916">
        <w:rPr>
          <w:sz w:val="24"/>
          <w:szCs w:val="24"/>
          <w:lang w:val="pl-PL"/>
        </w:rPr>
        <w:sym w:font="Wingdings" w:char="F0E0"/>
      </w:r>
      <w:r w:rsidRPr="00D87916">
        <w:rPr>
          <w:color w:val="C00000"/>
          <w:sz w:val="24"/>
          <w:szCs w:val="24"/>
          <w:lang w:val="pl-PL"/>
        </w:rPr>
        <w:t xml:space="preserve">  </w:t>
      </w:r>
      <w:hyperlink r:id="rId13" w:history="1">
        <w:r w:rsidRPr="00D87916">
          <w:rPr>
            <w:rStyle w:val="Hyperlink0"/>
            <w:sz w:val="24"/>
            <w:szCs w:val="24"/>
            <w:lang w:val="pl-PL"/>
          </w:rPr>
          <w:t>zobacz</w:t>
        </w:r>
      </w:hyperlink>
    </w:p>
    <w:p w14:paraId="2690CAFE" w14:textId="3CE92605" w:rsidR="00FB58CA" w:rsidRPr="00D87916" w:rsidRDefault="00FB58CA" w:rsidP="00FB58CA">
      <w:pPr>
        <w:numPr>
          <w:ilvl w:val="0"/>
          <w:numId w:val="4"/>
        </w:numPr>
        <w:spacing w:after="0"/>
        <w:jc w:val="both"/>
        <w:rPr>
          <w:sz w:val="24"/>
          <w:szCs w:val="24"/>
          <w:lang w:val="pl-PL"/>
        </w:rPr>
      </w:pPr>
      <w:r w:rsidRPr="00D87916">
        <w:rPr>
          <w:sz w:val="24"/>
          <w:szCs w:val="24"/>
          <w:lang w:val="pl-PL"/>
        </w:rPr>
        <w:t>Projekt przewiduje dodanie nowych definicji legalnych:</w:t>
      </w:r>
    </w:p>
    <w:p w14:paraId="2462A047" w14:textId="2DE0DF39" w:rsidR="00FB58CA" w:rsidRPr="00D87916" w:rsidRDefault="00FB58CA" w:rsidP="00FB58CA">
      <w:pPr>
        <w:pStyle w:val="Akapitzlist"/>
        <w:spacing w:after="0"/>
        <w:ind w:left="786"/>
        <w:jc w:val="both"/>
        <w:rPr>
          <w:sz w:val="24"/>
          <w:szCs w:val="24"/>
        </w:rPr>
      </w:pPr>
      <w:r w:rsidRPr="00D87916">
        <w:rPr>
          <w:sz w:val="24"/>
          <w:szCs w:val="24"/>
        </w:rPr>
        <w:lastRenderedPageBreak/>
        <w:t xml:space="preserve">- </w:t>
      </w:r>
      <w:r w:rsidRPr="00D87916">
        <w:rPr>
          <w:b/>
          <w:bCs/>
          <w:sz w:val="24"/>
          <w:szCs w:val="24"/>
        </w:rPr>
        <w:t>pojazd zautomatyzowany</w:t>
      </w:r>
      <w:r w:rsidRPr="00D87916">
        <w:rPr>
          <w:sz w:val="24"/>
          <w:szCs w:val="24"/>
        </w:rPr>
        <w:t xml:space="preserve"> - oznacza pojazd silnikowy zaprojektowany i zbudowany do</w:t>
      </w:r>
      <w:r w:rsidRPr="00D87916">
        <w:rPr>
          <w:sz w:val="24"/>
          <w:szCs w:val="24"/>
        </w:rPr>
        <w:t xml:space="preserve"> </w:t>
      </w:r>
      <w:r w:rsidRPr="00D87916">
        <w:rPr>
          <w:sz w:val="24"/>
          <w:szCs w:val="24"/>
        </w:rPr>
        <w:t>samodzielnego poruszania się przez określony czas bez ciągłego nadzoru ze strony</w:t>
      </w:r>
      <w:r w:rsidRPr="00D87916">
        <w:rPr>
          <w:sz w:val="24"/>
          <w:szCs w:val="24"/>
        </w:rPr>
        <w:t xml:space="preserve"> </w:t>
      </w:r>
      <w:r w:rsidRPr="00D87916">
        <w:rPr>
          <w:sz w:val="24"/>
          <w:szCs w:val="24"/>
        </w:rPr>
        <w:t>kierowcy, gdzie jednak nadal oczekuje się lub wymaga interwencji kierowcy;</w:t>
      </w:r>
    </w:p>
    <w:p w14:paraId="34AAC5BE" w14:textId="3DFFE2E5" w:rsidR="00FB58CA" w:rsidRPr="00D87916" w:rsidRDefault="00FB58CA" w:rsidP="00FB58CA">
      <w:pPr>
        <w:spacing w:after="0"/>
        <w:ind w:left="786"/>
        <w:jc w:val="both"/>
        <w:rPr>
          <w:rStyle w:val="Hyperlink0"/>
          <w:sz w:val="24"/>
          <w:szCs w:val="24"/>
          <w:lang w:val="pl-PL"/>
        </w:rPr>
      </w:pPr>
      <w:r w:rsidRPr="00D87916">
        <w:rPr>
          <w:sz w:val="24"/>
          <w:szCs w:val="24"/>
          <w:lang w:val="pl-PL"/>
        </w:rPr>
        <w:t xml:space="preserve">- </w:t>
      </w:r>
      <w:r w:rsidRPr="00D87916">
        <w:rPr>
          <w:b/>
          <w:bCs/>
          <w:sz w:val="24"/>
          <w:szCs w:val="24"/>
          <w:lang w:val="pl-PL"/>
        </w:rPr>
        <w:t>pojazd w pełni zautomatyzowany</w:t>
      </w:r>
      <w:r w:rsidRPr="00D87916">
        <w:rPr>
          <w:sz w:val="24"/>
          <w:szCs w:val="24"/>
          <w:lang w:val="pl-PL"/>
        </w:rPr>
        <w:t xml:space="preserve"> - oznacza pojazd silnikowy, który został zaprojektowany</w:t>
      </w:r>
      <w:r w:rsidRPr="00D87916">
        <w:rPr>
          <w:sz w:val="24"/>
          <w:szCs w:val="24"/>
          <w:lang w:val="pl-PL"/>
        </w:rPr>
        <w:t xml:space="preserve"> </w:t>
      </w:r>
      <w:r w:rsidRPr="00D87916">
        <w:rPr>
          <w:sz w:val="24"/>
          <w:szCs w:val="24"/>
          <w:lang w:val="pl-PL"/>
        </w:rPr>
        <w:t>i zbudowany do samodzielnego poruszania się bez żadnego nadzoru ze strony kierowcy</w:t>
      </w:r>
      <w:r w:rsidRPr="00D87916">
        <w:rPr>
          <w:rStyle w:val="Hyperlink0"/>
          <w:sz w:val="24"/>
          <w:szCs w:val="24"/>
          <w:lang w:val="pl-PL"/>
        </w:rPr>
        <w:t>.</w:t>
      </w:r>
    </w:p>
    <w:p w14:paraId="1D604905" w14:textId="77777777" w:rsidR="00FB58CA" w:rsidRPr="00D87916" w:rsidRDefault="00FB58CA" w:rsidP="00FB58CA">
      <w:pPr>
        <w:numPr>
          <w:ilvl w:val="0"/>
          <w:numId w:val="4"/>
        </w:numPr>
        <w:spacing w:after="0"/>
        <w:jc w:val="both"/>
        <w:rPr>
          <w:sz w:val="24"/>
          <w:szCs w:val="24"/>
          <w:lang w:val="pl-PL"/>
        </w:rPr>
      </w:pPr>
      <w:r w:rsidRPr="00D87916">
        <w:rPr>
          <w:sz w:val="24"/>
          <w:szCs w:val="24"/>
          <w:lang w:val="pl-PL"/>
        </w:rPr>
        <w:t>T</w:t>
      </w:r>
      <w:r w:rsidRPr="00D87916">
        <w:rPr>
          <w:sz w:val="24"/>
          <w:szCs w:val="24"/>
          <w:lang w:val="pl-PL"/>
        </w:rPr>
        <w:t xml:space="preserve">estowanie pojazdów zautomatyzowanych i w pełni zautomatyzowanych na drogach, na których obowiązują przepisy ustawy - Prawo o ruchu drogowym może odbywać się wyłącznie pod warunkiem: </w:t>
      </w:r>
      <w:r w:rsidRPr="00D87916">
        <w:rPr>
          <w:sz w:val="24"/>
          <w:szCs w:val="24"/>
        </w:rPr>
        <w:sym w:font="Symbol" w:char="F02D"/>
      </w:r>
      <w:r w:rsidRPr="00D87916">
        <w:rPr>
          <w:sz w:val="24"/>
          <w:szCs w:val="24"/>
          <w:lang w:val="pl-PL"/>
        </w:rPr>
        <w:t xml:space="preserve"> uzyskania zezwolenia tj. decyzji administracyjnej potwierdzającej możliwość prowadzenia prac testowych pojazdów zautomatyzowanych i w pełni zautomatyzowanych, </w:t>
      </w:r>
    </w:p>
    <w:p w14:paraId="0A536F88" w14:textId="2CA34787" w:rsidR="00AA53B5" w:rsidRPr="00D87916" w:rsidRDefault="00FB58CA" w:rsidP="00FB58CA">
      <w:pPr>
        <w:spacing w:after="0"/>
        <w:ind w:left="786"/>
        <w:jc w:val="both"/>
        <w:rPr>
          <w:sz w:val="24"/>
          <w:szCs w:val="24"/>
          <w:lang w:val="pl-PL"/>
        </w:rPr>
      </w:pPr>
      <w:r w:rsidRPr="00D87916">
        <w:rPr>
          <w:sz w:val="24"/>
          <w:szCs w:val="24"/>
        </w:rPr>
        <w:sym w:font="Symbol" w:char="F02D"/>
      </w:r>
      <w:r w:rsidRPr="00D87916">
        <w:rPr>
          <w:sz w:val="24"/>
          <w:szCs w:val="24"/>
          <w:lang w:val="pl-PL"/>
        </w:rPr>
        <w:t xml:space="preserve"> stosowania się do zasad ruchu drogowego określonych w przepisach tej ustawy oraz aktach wykonawczych wydanych na jej podstawie</w:t>
      </w:r>
      <w:r w:rsidRPr="00D87916">
        <w:rPr>
          <w:sz w:val="24"/>
          <w:szCs w:val="24"/>
          <w:lang w:val="pl-PL"/>
        </w:rPr>
        <w:t xml:space="preserve"> (projektowany art. 65l Prawa o ruchu drogowym)</w:t>
      </w:r>
    </w:p>
    <w:p w14:paraId="4DD8E6D4" w14:textId="77777777" w:rsidR="00FB58CA" w:rsidRPr="00D87916" w:rsidRDefault="00FB58CA" w:rsidP="00AA53B5">
      <w:pPr>
        <w:spacing w:after="0"/>
        <w:ind w:left="786"/>
        <w:jc w:val="both"/>
        <w:rPr>
          <w:rStyle w:val="Brak"/>
          <w:sz w:val="24"/>
          <w:szCs w:val="24"/>
          <w:lang w:val="pl-PL"/>
        </w:rPr>
      </w:pPr>
    </w:p>
    <w:p w14:paraId="77EC007B" w14:textId="5120FE06" w:rsidR="002570CD" w:rsidRPr="00D87916" w:rsidRDefault="00664732" w:rsidP="008E629D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Style w:val="Brak"/>
          <w:b/>
          <w:bCs/>
          <w:color w:val="0070C0"/>
          <w:sz w:val="24"/>
          <w:szCs w:val="24"/>
          <w:lang w:val="pl-PL"/>
        </w:rPr>
      </w:pPr>
      <w:r w:rsidRPr="00D87916">
        <w:rPr>
          <w:rStyle w:val="Brak"/>
          <w:b/>
          <w:bCs/>
          <w:color w:val="0070C0"/>
          <w:sz w:val="24"/>
          <w:szCs w:val="24"/>
          <w:u w:color="0070C0"/>
          <w:lang w:val="pl-PL"/>
        </w:rPr>
        <w:t>ORZECZNICTWO</w:t>
      </w:r>
    </w:p>
    <w:p w14:paraId="68657705" w14:textId="3C0278F8" w:rsidR="003C3CDF" w:rsidRPr="00D87916" w:rsidRDefault="003C3CDF" w:rsidP="00AF048D">
      <w:pPr>
        <w:spacing w:after="0"/>
        <w:jc w:val="both"/>
        <w:rPr>
          <w:rStyle w:val="Hyperlink0"/>
          <w:b/>
          <w:bCs/>
          <w:color w:val="C00000"/>
          <w:sz w:val="24"/>
          <w:szCs w:val="24"/>
          <w:u w:val="none" w:color="C00000"/>
          <w:lang w:val="pl-PL"/>
        </w:rPr>
      </w:pP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Rozstrzygnięcie Nadzorcze Wojewody </w:t>
      </w:r>
      <w:proofErr w:type="spellStart"/>
      <w:r w:rsidR="00123A51" w:rsidRPr="00D87916">
        <w:rPr>
          <w:color w:val="C00000"/>
          <w:sz w:val="24"/>
          <w:szCs w:val="24"/>
          <w:u w:color="C00000"/>
        </w:rPr>
        <w:t>Kujawsko-Pomorskiego</w:t>
      </w:r>
      <w:proofErr w:type="spellEnd"/>
      <w:r w:rsidR="00123A51" w:rsidRPr="00D87916">
        <w:rPr>
          <w:color w:val="C00000"/>
          <w:sz w:val="24"/>
          <w:szCs w:val="24"/>
          <w:u w:color="C00000"/>
          <w:lang w:val="pl-PL"/>
        </w:rPr>
        <w:t xml:space="preserve"> 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z </w:t>
      </w:r>
      <w:r w:rsidR="00123A51" w:rsidRPr="00D87916">
        <w:rPr>
          <w:rStyle w:val="Brak"/>
          <w:color w:val="C00000"/>
          <w:sz w:val="24"/>
          <w:szCs w:val="24"/>
          <w:u w:color="C00000"/>
          <w:lang w:val="pl-PL"/>
        </w:rPr>
        <w:t>04.12.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>202</w:t>
      </w:r>
      <w:r w:rsidR="009C68C5" w:rsidRPr="00D87916">
        <w:rPr>
          <w:rStyle w:val="Brak"/>
          <w:color w:val="C00000"/>
          <w:sz w:val="24"/>
          <w:szCs w:val="24"/>
          <w:u w:color="C00000"/>
          <w:lang w:val="pl-PL"/>
        </w:rPr>
        <w:t>4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 r. znak</w:t>
      </w:r>
      <w:r w:rsidR="009C68C5"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 </w:t>
      </w:r>
      <w:r w:rsidR="00123A51" w:rsidRPr="00D87916">
        <w:rPr>
          <w:rStyle w:val="Brak"/>
          <w:color w:val="C00000"/>
          <w:sz w:val="24"/>
          <w:szCs w:val="24"/>
          <w:u w:color="C00000"/>
          <w:lang w:val="pl-PL"/>
        </w:rPr>
        <w:t>69/2024</w:t>
      </w:r>
      <w:r w:rsidR="00123A51"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 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sym w:font="Wingdings" w:char="F0E0"/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 </w:t>
      </w:r>
      <w:hyperlink r:id="rId14" w:history="1">
        <w:r w:rsidRPr="00D87916">
          <w:rPr>
            <w:rStyle w:val="Hyperlink0"/>
            <w:sz w:val="24"/>
            <w:szCs w:val="24"/>
            <w:lang w:val="pl-PL"/>
          </w:rPr>
          <w:t>zobacz</w:t>
        </w:r>
      </w:hyperlink>
    </w:p>
    <w:p w14:paraId="7E10FC62" w14:textId="0BB11DF4" w:rsidR="009C68C5" w:rsidRPr="00D87916" w:rsidRDefault="00D665ED" w:rsidP="002968CE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u w:color="C00000"/>
          <w:lang w:val="pl-PL"/>
        </w:rPr>
      </w:pPr>
      <w:r w:rsidRPr="00D87916">
        <w:rPr>
          <w:color w:val="auto"/>
          <w:sz w:val="24"/>
          <w:szCs w:val="24"/>
          <w:u w:color="C00000"/>
          <w:lang w:val="pl-PL"/>
        </w:rPr>
        <w:t>Rada Miejska działając na podstawie </w:t>
      </w:r>
      <w:hyperlink r:id="rId15" w:anchor="/document/17673497?unitId=art(50(a))&amp;cm=DOCUMENT" w:tgtFrame="_blank" w:history="1">
        <w:r w:rsidRPr="00D87916">
          <w:rPr>
            <w:rStyle w:val="Hipercze"/>
            <w:sz w:val="24"/>
            <w:szCs w:val="24"/>
            <w:lang w:val="pl-PL"/>
          </w:rPr>
          <w:t>art. 50a</w:t>
        </w:r>
      </w:hyperlink>
      <w:r w:rsidRPr="00D87916">
        <w:rPr>
          <w:color w:val="auto"/>
          <w:sz w:val="24"/>
          <w:szCs w:val="24"/>
          <w:u w:color="C00000"/>
          <w:lang w:val="pl-PL"/>
        </w:rPr>
        <w:t> ustawy o publicznym transporcie zbiorowym (Dz. U. z 2023 r. poz. 2778 tj.) oraz </w:t>
      </w:r>
      <w:hyperlink r:id="rId16" w:anchor="/document/16791722?unitId=art(34(a))ust(2)&amp;cm=DOCUMENT" w:tgtFrame="_blank" w:history="1">
        <w:r w:rsidRPr="00D87916">
          <w:rPr>
            <w:rStyle w:val="Hipercze"/>
            <w:sz w:val="24"/>
            <w:szCs w:val="24"/>
            <w:lang w:val="pl-PL"/>
          </w:rPr>
          <w:t>art. 34a ust. 2</w:t>
        </w:r>
      </w:hyperlink>
      <w:r w:rsidRPr="00D87916">
        <w:rPr>
          <w:color w:val="auto"/>
          <w:sz w:val="24"/>
          <w:szCs w:val="24"/>
          <w:u w:color="C00000"/>
          <w:lang w:val="pl-PL"/>
        </w:rPr>
        <w:t>  Praw</w:t>
      </w:r>
      <w:r w:rsidRPr="00D87916">
        <w:rPr>
          <w:color w:val="auto"/>
          <w:sz w:val="24"/>
          <w:szCs w:val="24"/>
          <w:u w:color="C00000"/>
          <w:lang w:val="pl-PL"/>
        </w:rPr>
        <w:t>a</w:t>
      </w:r>
      <w:r w:rsidRPr="00D87916">
        <w:rPr>
          <w:color w:val="auto"/>
          <w:sz w:val="24"/>
          <w:szCs w:val="24"/>
          <w:u w:color="C00000"/>
          <w:lang w:val="pl-PL"/>
        </w:rPr>
        <w:t xml:space="preserve"> przewozowe</w:t>
      </w:r>
      <w:r w:rsidRPr="00D87916">
        <w:rPr>
          <w:color w:val="auto"/>
          <w:sz w:val="24"/>
          <w:szCs w:val="24"/>
          <w:u w:color="C00000"/>
          <w:lang w:val="pl-PL"/>
        </w:rPr>
        <w:t>go</w:t>
      </w:r>
      <w:r w:rsidRPr="00D87916">
        <w:rPr>
          <w:color w:val="auto"/>
          <w:sz w:val="24"/>
          <w:szCs w:val="24"/>
          <w:u w:color="C00000"/>
          <w:lang w:val="pl-PL"/>
        </w:rPr>
        <w:t xml:space="preserve"> podjęła uchwałę w sprawie uprawnień do bezpłatnych i ulgowych przejazdów, ustalenia cen za przewóz oraz opłat za usługi z zakresu publicznego transportu zbiorowego w komunikacji miejskiej świadczone przez Miejskie Przedsiębiorstwo Komunikacyjne sp. z o.o. w Inowrocławiu.</w:t>
      </w:r>
    </w:p>
    <w:p w14:paraId="619E7184" w14:textId="33496AEE" w:rsidR="00D665ED" w:rsidRPr="00D87916" w:rsidRDefault="00D665ED" w:rsidP="002968CE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u w:color="C00000"/>
          <w:lang w:val="pl-PL"/>
        </w:rPr>
      </w:pPr>
      <w:r w:rsidRPr="00D87916">
        <w:rPr>
          <w:color w:val="auto"/>
          <w:sz w:val="24"/>
          <w:szCs w:val="24"/>
          <w:u w:color="C00000"/>
          <w:lang w:val="pl-PL"/>
        </w:rPr>
        <w:t xml:space="preserve">Wojewoda stwierdził nieważność uchwały, wskazując, że </w:t>
      </w:r>
      <w:r w:rsidR="000F5FDA" w:rsidRPr="00D87916">
        <w:rPr>
          <w:color w:val="auto"/>
          <w:sz w:val="24"/>
          <w:szCs w:val="24"/>
          <w:u w:color="C00000"/>
          <w:lang w:val="pl-PL"/>
        </w:rPr>
        <w:t>n</w:t>
      </w:r>
      <w:r w:rsidR="000F5FDA" w:rsidRPr="00D87916">
        <w:rPr>
          <w:color w:val="auto"/>
          <w:sz w:val="24"/>
          <w:szCs w:val="24"/>
          <w:u w:color="C00000"/>
          <w:lang w:val="pl-PL"/>
        </w:rPr>
        <w:t>a podstawie art. 50a ust. 1 ustawy o publicznym transporcie zbiorowym rada gminy może ustalać ceny za usługi przewozowe</w:t>
      </w:r>
      <w:r w:rsidR="000F5FDA" w:rsidRPr="00D87916">
        <w:rPr>
          <w:color w:val="auto"/>
          <w:sz w:val="24"/>
          <w:szCs w:val="24"/>
          <w:u w:color="C00000"/>
          <w:lang w:val="pl-PL"/>
        </w:rPr>
        <w:t xml:space="preserve">, które </w:t>
      </w:r>
      <w:r w:rsidR="000F5FDA" w:rsidRPr="00D87916">
        <w:rPr>
          <w:color w:val="auto"/>
          <w:sz w:val="24"/>
          <w:szCs w:val="24"/>
          <w:u w:color="C00000"/>
          <w:lang w:val="pl-PL"/>
        </w:rPr>
        <w:t>mają charakter cen maksymalnych.</w:t>
      </w:r>
    </w:p>
    <w:p w14:paraId="3CCF0E4D" w14:textId="02BD473A" w:rsidR="000F5FDA" w:rsidRPr="00D87916" w:rsidRDefault="000F5FDA" w:rsidP="002968CE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u w:color="C00000"/>
          <w:lang w:val="pl-PL"/>
        </w:rPr>
      </w:pPr>
      <w:r w:rsidRPr="00D87916">
        <w:rPr>
          <w:color w:val="auto"/>
          <w:sz w:val="24"/>
          <w:szCs w:val="24"/>
          <w:u w:color="C00000"/>
          <w:lang w:val="pl-PL"/>
        </w:rPr>
        <w:t>P</w:t>
      </w:r>
      <w:r w:rsidRPr="00D87916">
        <w:rPr>
          <w:color w:val="auto"/>
          <w:sz w:val="24"/>
          <w:szCs w:val="24"/>
          <w:u w:color="C00000"/>
          <w:lang w:val="pl-PL"/>
        </w:rPr>
        <w:t>rzepis art. 50a ust. 1 ustawy o publicznym transporcie zbiorowym nie może stanowić podstawy do ustalenia taryfy dla konkretnego przewoźnika</w:t>
      </w:r>
      <w:r w:rsidRPr="00D87916">
        <w:rPr>
          <w:color w:val="auto"/>
          <w:sz w:val="24"/>
          <w:szCs w:val="24"/>
          <w:u w:color="C00000"/>
          <w:lang w:val="pl-PL"/>
        </w:rPr>
        <w:t>.</w:t>
      </w:r>
    </w:p>
    <w:p w14:paraId="7AF7E8D7" w14:textId="77777777" w:rsidR="000F5FDA" w:rsidRPr="00D87916" w:rsidRDefault="000F5FDA" w:rsidP="000F5FDA">
      <w:pPr>
        <w:spacing w:after="0"/>
        <w:ind w:left="786"/>
        <w:jc w:val="both"/>
        <w:rPr>
          <w:color w:val="auto"/>
          <w:sz w:val="24"/>
          <w:szCs w:val="24"/>
          <w:u w:color="C00000"/>
          <w:lang w:val="pl-PL"/>
        </w:rPr>
      </w:pPr>
    </w:p>
    <w:p w14:paraId="4957A2DC" w14:textId="4913AB03" w:rsidR="000F5FDA" w:rsidRPr="00D87916" w:rsidRDefault="000F5FDA" w:rsidP="000F5FDA">
      <w:pPr>
        <w:spacing w:after="0"/>
        <w:jc w:val="both"/>
        <w:rPr>
          <w:rStyle w:val="Hyperlink0"/>
          <w:b/>
          <w:bCs/>
          <w:color w:val="C00000"/>
          <w:sz w:val="24"/>
          <w:szCs w:val="24"/>
          <w:u w:val="none" w:color="C00000"/>
          <w:lang w:val="pl-PL"/>
        </w:rPr>
      </w:pP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Rozstrzygnięcie Nadzorcze Wojewody </w:t>
      </w:r>
      <w:r w:rsidR="001F4197" w:rsidRPr="00D87916">
        <w:rPr>
          <w:color w:val="C00000"/>
          <w:sz w:val="24"/>
          <w:szCs w:val="24"/>
          <w:u w:color="C00000"/>
          <w:lang w:val="pl-PL"/>
        </w:rPr>
        <w:t>Podlaskiego</w:t>
      </w:r>
      <w:r w:rsidR="001F4197" w:rsidRPr="00D87916">
        <w:rPr>
          <w:color w:val="C00000"/>
          <w:sz w:val="24"/>
          <w:szCs w:val="24"/>
          <w:u w:color="C00000"/>
          <w:lang w:val="pl-PL"/>
        </w:rPr>
        <w:t xml:space="preserve"> 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z 04.12.2024 r. znak </w:t>
      </w:r>
      <w:r w:rsidR="001F4197" w:rsidRPr="00D87916">
        <w:rPr>
          <w:rStyle w:val="Brak"/>
          <w:color w:val="C00000"/>
          <w:sz w:val="24"/>
          <w:szCs w:val="24"/>
          <w:u w:color="C00000"/>
          <w:lang w:val="pl-PL"/>
        </w:rPr>
        <w:t>NK-II.4131.224.2024.AB</w:t>
      </w:r>
      <w:r w:rsidR="001F4197"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 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sym w:font="Wingdings" w:char="F0E0"/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 </w:t>
      </w:r>
      <w:hyperlink r:id="rId17" w:history="1">
        <w:r w:rsidRPr="00D87916">
          <w:rPr>
            <w:rStyle w:val="Hyperlink0"/>
            <w:sz w:val="24"/>
            <w:szCs w:val="24"/>
            <w:lang w:val="pl-PL"/>
          </w:rPr>
          <w:t>zobacz</w:t>
        </w:r>
      </w:hyperlink>
    </w:p>
    <w:p w14:paraId="5D9D7308" w14:textId="5071FECD" w:rsidR="000F5FDA" w:rsidRPr="00D87916" w:rsidRDefault="000F5FDA" w:rsidP="001F4197">
      <w:pPr>
        <w:numPr>
          <w:ilvl w:val="0"/>
          <w:numId w:val="4"/>
        </w:numPr>
        <w:spacing w:after="0"/>
        <w:jc w:val="both"/>
        <w:rPr>
          <w:sz w:val="24"/>
          <w:szCs w:val="24"/>
          <w:lang w:val="pl-PL"/>
        </w:rPr>
      </w:pPr>
      <w:r w:rsidRPr="00D87916">
        <w:rPr>
          <w:color w:val="auto"/>
          <w:sz w:val="24"/>
          <w:szCs w:val="24"/>
          <w:u w:color="C00000"/>
          <w:lang w:val="pl-PL"/>
        </w:rPr>
        <w:t xml:space="preserve">Rada </w:t>
      </w:r>
      <w:r w:rsidR="001F4197" w:rsidRPr="00D87916">
        <w:rPr>
          <w:color w:val="auto"/>
          <w:sz w:val="24"/>
          <w:szCs w:val="24"/>
          <w:u w:color="C00000"/>
          <w:lang w:val="pl-PL"/>
        </w:rPr>
        <w:t xml:space="preserve">Powiatu </w:t>
      </w:r>
      <w:r w:rsidR="001F4197" w:rsidRPr="00D87916">
        <w:rPr>
          <w:color w:val="auto"/>
          <w:sz w:val="24"/>
          <w:szCs w:val="24"/>
          <w:u w:color="C00000"/>
          <w:lang w:val="pl-PL"/>
        </w:rPr>
        <w:t xml:space="preserve">podjęła uchwałę </w:t>
      </w:r>
      <w:r w:rsidR="001F4197" w:rsidRPr="00D87916">
        <w:rPr>
          <w:color w:val="auto"/>
          <w:sz w:val="24"/>
          <w:szCs w:val="24"/>
          <w:u w:color="C00000"/>
          <w:lang w:val="pl-PL"/>
        </w:rPr>
        <w:t>w sprawie organizacji publicznego transportu zbiorowego na terenie Powiatu</w:t>
      </w:r>
      <w:r w:rsidR="001F4197" w:rsidRPr="00D87916">
        <w:rPr>
          <w:color w:val="auto"/>
          <w:sz w:val="24"/>
          <w:szCs w:val="24"/>
          <w:u w:color="C00000"/>
          <w:lang w:val="pl-PL"/>
        </w:rPr>
        <w:t xml:space="preserve">, w której </w:t>
      </w:r>
      <w:r w:rsidR="001F4197" w:rsidRPr="00D87916">
        <w:rPr>
          <w:color w:val="auto"/>
          <w:sz w:val="24"/>
          <w:szCs w:val="24"/>
          <w:u w:color="C00000"/>
          <w:lang w:val="pl-PL"/>
        </w:rPr>
        <w:t>postanowiła, że</w:t>
      </w:r>
      <w:r w:rsidR="001F4197" w:rsidRPr="00D87916">
        <w:rPr>
          <w:color w:val="auto"/>
          <w:sz w:val="24"/>
          <w:szCs w:val="24"/>
          <w:u w:color="C00000"/>
          <w:lang w:val="pl-PL"/>
        </w:rPr>
        <w:t xml:space="preserve"> w</w:t>
      </w:r>
      <w:r w:rsidR="001F4197" w:rsidRPr="00D87916">
        <w:rPr>
          <w:color w:val="auto"/>
          <w:sz w:val="24"/>
          <w:szCs w:val="24"/>
          <w:u w:color="C00000"/>
          <w:lang w:val="pl-PL"/>
        </w:rPr>
        <w:t xml:space="preserve">ykonywanie przewozów o charakterze użyteczności publicznej odbywać się będzie na </w:t>
      </w:r>
      <w:r w:rsidR="001F4197" w:rsidRPr="00D87916">
        <w:rPr>
          <w:color w:val="auto"/>
          <w:sz w:val="24"/>
          <w:szCs w:val="24"/>
          <w:u w:color="C00000"/>
          <w:lang w:val="pl-PL"/>
        </w:rPr>
        <w:t xml:space="preserve">określonej </w:t>
      </w:r>
      <w:r w:rsidR="001F4197" w:rsidRPr="00D87916">
        <w:rPr>
          <w:color w:val="auto"/>
          <w:sz w:val="24"/>
          <w:szCs w:val="24"/>
          <w:u w:color="C00000"/>
          <w:lang w:val="pl-PL"/>
        </w:rPr>
        <w:t>linii:</w:t>
      </w:r>
      <w:r w:rsidR="001F4197" w:rsidRPr="00D87916">
        <w:rPr>
          <w:color w:val="auto"/>
          <w:sz w:val="24"/>
          <w:szCs w:val="24"/>
          <w:u w:color="C00000"/>
          <w:lang w:val="pl-PL"/>
        </w:rPr>
        <w:t xml:space="preserve"> </w:t>
      </w:r>
      <w:r w:rsidR="001F4197" w:rsidRPr="00D87916">
        <w:rPr>
          <w:color w:val="auto"/>
          <w:sz w:val="24"/>
          <w:szCs w:val="24"/>
          <w:u w:color="C00000"/>
          <w:lang w:val="pl-PL"/>
        </w:rPr>
        <w:t xml:space="preserve">Hajnówka - Dubicze Cerkiewne - Kleszczele </w:t>
      </w:r>
      <w:r w:rsidR="001F4197" w:rsidRPr="00D87916">
        <w:rPr>
          <w:color w:val="auto"/>
          <w:sz w:val="24"/>
          <w:szCs w:val="24"/>
          <w:u w:color="C00000"/>
          <w:lang w:val="pl-PL"/>
        </w:rPr>
        <w:t>–</w:t>
      </w:r>
      <w:r w:rsidR="001F4197" w:rsidRPr="00D87916">
        <w:rPr>
          <w:color w:val="auto"/>
          <w:sz w:val="24"/>
          <w:szCs w:val="24"/>
          <w:u w:color="C00000"/>
          <w:lang w:val="pl-PL"/>
        </w:rPr>
        <w:t xml:space="preserve"> Czeremcha</w:t>
      </w:r>
      <w:r w:rsidR="001F4197" w:rsidRPr="00D87916">
        <w:rPr>
          <w:color w:val="auto"/>
          <w:sz w:val="24"/>
          <w:szCs w:val="24"/>
          <w:u w:color="C00000"/>
          <w:lang w:val="pl-PL"/>
        </w:rPr>
        <w:t>,</w:t>
      </w:r>
    </w:p>
    <w:p w14:paraId="45B645B3" w14:textId="1D435BD9" w:rsidR="001F4197" w:rsidRPr="00D87916" w:rsidRDefault="001F4197" w:rsidP="001F4197">
      <w:pPr>
        <w:numPr>
          <w:ilvl w:val="0"/>
          <w:numId w:val="4"/>
        </w:numPr>
        <w:spacing w:after="0"/>
        <w:jc w:val="both"/>
        <w:rPr>
          <w:sz w:val="24"/>
          <w:szCs w:val="24"/>
          <w:lang w:val="pl-PL"/>
        </w:rPr>
      </w:pPr>
      <w:r w:rsidRPr="00D87916">
        <w:rPr>
          <w:color w:val="auto"/>
          <w:sz w:val="24"/>
          <w:szCs w:val="24"/>
          <w:u w:color="C00000"/>
          <w:lang w:val="pl-PL"/>
        </w:rPr>
        <w:t xml:space="preserve">Wojewoda stwierdził nieważność uchwały, wskazując, że </w:t>
      </w:r>
      <w:r w:rsidRPr="00D87916">
        <w:rPr>
          <w:color w:val="auto"/>
          <w:sz w:val="24"/>
          <w:szCs w:val="24"/>
          <w:u w:color="C00000"/>
          <w:lang w:val="pl-PL"/>
        </w:rPr>
        <w:t>nie ma przepisu prawa, który zawierałby delegację do podjęcia przez organ stanowiący powiatu uchwały w przedmiocie określenia linii komunikacyjnej, na której planowane jest wykonywanie przewozów o charakterze użyteczności publicznej na terenie powiatu.</w:t>
      </w:r>
    </w:p>
    <w:p w14:paraId="425C8484" w14:textId="77777777" w:rsidR="002968CE" w:rsidRPr="00D87916" w:rsidRDefault="002968CE" w:rsidP="008E629D">
      <w:pPr>
        <w:spacing w:after="0"/>
        <w:jc w:val="both"/>
        <w:rPr>
          <w:rStyle w:val="Brak"/>
          <w:color w:val="C00000"/>
          <w:sz w:val="24"/>
          <w:szCs w:val="24"/>
          <w:u w:color="C00000"/>
          <w:lang w:val="pl-PL"/>
        </w:rPr>
      </w:pPr>
    </w:p>
    <w:p w14:paraId="08FE124A" w14:textId="5A3430AE" w:rsidR="001F4197" w:rsidRPr="00D87916" w:rsidRDefault="001F4197" w:rsidP="00D87916">
      <w:pPr>
        <w:keepNext/>
        <w:spacing w:after="0"/>
        <w:jc w:val="both"/>
        <w:rPr>
          <w:rStyle w:val="Hyperlink0"/>
          <w:b/>
          <w:bCs/>
          <w:color w:val="C00000"/>
          <w:sz w:val="24"/>
          <w:szCs w:val="24"/>
          <w:u w:val="none" w:color="C00000"/>
          <w:lang w:val="pl-PL"/>
        </w:rPr>
      </w:pPr>
      <w:r w:rsidRPr="00D87916">
        <w:rPr>
          <w:rStyle w:val="Brak"/>
          <w:color w:val="C00000"/>
          <w:sz w:val="24"/>
          <w:szCs w:val="24"/>
          <w:u w:color="C00000"/>
          <w:lang w:val="pl-PL"/>
        </w:rPr>
        <w:lastRenderedPageBreak/>
        <w:t xml:space="preserve">Rozstrzygnięcie Nadzorcze Wojewody </w:t>
      </w:r>
      <w:r w:rsidRPr="00D87916">
        <w:rPr>
          <w:color w:val="C00000"/>
          <w:sz w:val="24"/>
          <w:szCs w:val="24"/>
          <w:u w:color="C00000"/>
          <w:lang w:val="pl-PL"/>
        </w:rPr>
        <w:t>Śląskiego</w:t>
      </w:r>
      <w:r w:rsidRPr="00D87916">
        <w:rPr>
          <w:color w:val="C00000"/>
          <w:sz w:val="24"/>
          <w:szCs w:val="24"/>
          <w:u w:color="C00000"/>
          <w:lang w:val="pl-PL"/>
        </w:rPr>
        <w:t xml:space="preserve"> 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>z 0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>6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.12.2024 r. znak </w:t>
      </w:r>
      <w:r w:rsidR="00D87916" w:rsidRPr="00D87916">
        <w:rPr>
          <w:rStyle w:val="Brak"/>
          <w:color w:val="C00000"/>
          <w:sz w:val="24"/>
          <w:szCs w:val="24"/>
          <w:u w:color="C00000"/>
          <w:lang w:val="pl-PL"/>
        </w:rPr>
        <w:t>NPII.4131.1.947.2024</w:t>
      </w:r>
      <w:r w:rsidR="00D87916"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 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sym w:font="Wingdings" w:char="F0E0"/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t xml:space="preserve"> </w:t>
      </w:r>
      <w:hyperlink r:id="rId18" w:history="1">
        <w:r w:rsidRPr="00D87916">
          <w:rPr>
            <w:rStyle w:val="Hyperlink0"/>
            <w:sz w:val="24"/>
            <w:szCs w:val="24"/>
            <w:lang w:val="pl-PL"/>
          </w:rPr>
          <w:t>zobacz</w:t>
        </w:r>
      </w:hyperlink>
    </w:p>
    <w:p w14:paraId="26E8CEBB" w14:textId="4D133637" w:rsidR="001F4197" w:rsidRPr="00D87916" w:rsidRDefault="001F4197" w:rsidP="00D87916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lang w:val="pl-PL"/>
        </w:rPr>
      </w:pPr>
      <w:r w:rsidRPr="00D87916">
        <w:rPr>
          <w:color w:val="auto"/>
          <w:sz w:val="24"/>
          <w:szCs w:val="24"/>
          <w:u w:color="C00000"/>
          <w:lang w:val="pl-PL"/>
        </w:rPr>
        <w:t>Rada</w:t>
      </w:r>
      <w:r w:rsidR="00D87916" w:rsidRPr="00D87916">
        <w:rPr>
          <w:color w:val="auto"/>
          <w:sz w:val="24"/>
          <w:szCs w:val="24"/>
          <w:u w:color="C00000"/>
          <w:lang w:val="pl-PL"/>
        </w:rPr>
        <w:t xml:space="preserve"> </w:t>
      </w:r>
      <w:r w:rsidR="00D87916" w:rsidRPr="00D87916">
        <w:rPr>
          <w:color w:val="auto"/>
          <w:sz w:val="24"/>
          <w:szCs w:val="24"/>
          <w:u w:color="C00000"/>
          <w:lang w:val="pl-PL"/>
        </w:rPr>
        <w:t xml:space="preserve">Gminy </w:t>
      </w:r>
      <w:r w:rsidR="00D87916" w:rsidRPr="00D87916">
        <w:rPr>
          <w:color w:val="auto"/>
          <w:sz w:val="24"/>
          <w:szCs w:val="24"/>
          <w:u w:color="C00000"/>
          <w:lang w:val="pl-PL"/>
        </w:rPr>
        <w:t xml:space="preserve">podjęła uchwałę </w:t>
      </w:r>
      <w:r w:rsidR="00D87916" w:rsidRPr="00D87916">
        <w:rPr>
          <w:color w:val="auto"/>
          <w:sz w:val="24"/>
          <w:szCs w:val="24"/>
          <w:u w:color="C00000"/>
          <w:lang w:val="pl-PL"/>
        </w:rPr>
        <w:t>w sprawie ustalenia zwolnienia z opłat za usługi przewozowe w zakresie lokalnego publicznego transportu zbiorowego</w:t>
      </w:r>
      <w:r w:rsidR="00D87916" w:rsidRPr="00D87916">
        <w:rPr>
          <w:color w:val="auto"/>
          <w:sz w:val="24"/>
          <w:szCs w:val="24"/>
          <w:u w:color="C00000"/>
          <w:lang w:val="pl-PL"/>
        </w:rPr>
        <w:t xml:space="preserve"> na podstawie </w:t>
      </w:r>
      <w:r w:rsidR="00D87916" w:rsidRPr="00D87916">
        <w:rPr>
          <w:color w:val="auto"/>
          <w:sz w:val="24"/>
          <w:szCs w:val="24"/>
          <w:u w:color="C00000"/>
          <w:lang w:val="pl-PL"/>
        </w:rPr>
        <w:t>art. 50a ustawy o publicznym transporcie zbiorowym</w:t>
      </w:r>
      <w:r w:rsidR="00D87916" w:rsidRPr="00D87916">
        <w:rPr>
          <w:color w:val="auto"/>
          <w:sz w:val="24"/>
          <w:szCs w:val="24"/>
          <w:u w:color="C00000"/>
          <w:lang w:val="pl-PL"/>
        </w:rPr>
        <w:t>.</w:t>
      </w:r>
    </w:p>
    <w:p w14:paraId="3881264C" w14:textId="58A038D1" w:rsidR="00D87916" w:rsidRDefault="00D87916" w:rsidP="00D87916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lang w:val="pl-PL"/>
        </w:rPr>
      </w:pPr>
      <w:r w:rsidRPr="00D87916">
        <w:rPr>
          <w:color w:val="auto"/>
          <w:sz w:val="24"/>
          <w:szCs w:val="24"/>
          <w:lang w:val="pl-PL"/>
        </w:rPr>
        <w:t>Wojewoda stwierdził nieważność uchwały, wskazując, że</w:t>
      </w:r>
      <w:r w:rsidRPr="00D87916">
        <w:rPr>
          <w:color w:val="auto"/>
          <w:sz w:val="24"/>
          <w:szCs w:val="24"/>
          <w:lang w:val="pl-PL"/>
        </w:rPr>
        <w:t xml:space="preserve"> </w:t>
      </w:r>
      <w:r w:rsidRPr="00D87916">
        <w:rPr>
          <w:color w:val="auto"/>
          <w:sz w:val="24"/>
          <w:szCs w:val="24"/>
          <w:lang w:val="pl-PL"/>
        </w:rPr>
        <w:t>art. 50a ust. 1 ustawy o publicznym transporcie zbiorowym</w:t>
      </w:r>
      <w:r w:rsidRPr="00D87916">
        <w:rPr>
          <w:color w:val="auto"/>
          <w:sz w:val="24"/>
          <w:szCs w:val="24"/>
          <w:lang w:val="pl-PL"/>
        </w:rPr>
        <w:t xml:space="preserve"> </w:t>
      </w:r>
      <w:r w:rsidRPr="00D87916">
        <w:rPr>
          <w:color w:val="auto"/>
          <w:sz w:val="24"/>
          <w:szCs w:val="24"/>
          <w:lang w:val="pl-PL"/>
        </w:rPr>
        <w:t>nie stanowi podstawy do określenia uprawnień do ulgowych i bezpłatnych przejazdów</w:t>
      </w:r>
      <w:r>
        <w:rPr>
          <w:color w:val="auto"/>
          <w:sz w:val="24"/>
          <w:szCs w:val="24"/>
          <w:lang w:val="pl-PL"/>
        </w:rPr>
        <w:t>.</w:t>
      </w:r>
    </w:p>
    <w:p w14:paraId="75DC870F" w14:textId="6C27F901" w:rsidR="00D87916" w:rsidRDefault="00D87916" w:rsidP="00D87916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lang w:val="pl-PL"/>
        </w:rPr>
      </w:pPr>
      <w:r w:rsidRPr="00D87916">
        <w:rPr>
          <w:color w:val="auto"/>
          <w:sz w:val="24"/>
          <w:szCs w:val="24"/>
          <w:lang w:val="pl-PL"/>
        </w:rPr>
        <w:t>Uprawnienia do ulgowych przejazdów dla pasażerów, które nie wynikają z przepisów powszechnie obowiązujących, mogą być ustanawiane przez operatora w uzgodnieniu z organizatorem (</w:t>
      </w:r>
      <w:hyperlink r:id="rId19" w:anchor="/document/17673497?unitId=art(46)ust(1)pkt(6)&amp;cm=DOCUMENT" w:tgtFrame="_blank" w:history="1">
        <w:r w:rsidRPr="00D87916">
          <w:rPr>
            <w:rStyle w:val="Hipercze"/>
            <w:sz w:val="24"/>
            <w:szCs w:val="24"/>
            <w:u w:val="none"/>
            <w:lang w:val="pl-PL"/>
          </w:rPr>
          <w:t>art. 46 ust. 1 pkt 6</w:t>
        </w:r>
      </w:hyperlink>
      <w:r w:rsidRPr="00D87916">
        <w:rPr>
          <w:color w:val="auto"/>
          <w:sz w:val="24"/>
          <w:szCs w:val="24"/>
          <w:lang w:val="pl-PL"/>
        </w:rPr>
        <w:t> i </w:t>
      </w:r>
      <w:hyperlink r:id="rId20" w:anchor="/document/17673497?unitId=art(46)ust(1)pkt(11)&amp;cm=DOCUMENT" w:tgtFrame="_blank" w:history="1">
        <w:r w:rsidRPr="00D87916">
          <w:rPr>
            <w:rStyle w:val="Hipercze"/>
            <w:sz w:val="24"/>
            <w:szCs w:val="24"/>
            <w:u w:val="none"/>
            <w:lang w:val="pl-PL"/>
          </w:rPr>
          <w:t>11</w:t>
        </w:r>
      </w:hyperlink>
      <w:r w:rsidRPr="00D87916">
        <w:rPr>
          <w:color w:val="auto"/>
          <w:sz w:val="24"/>
          <w:szCs w:val="24"/>
          <w:lang w:val="pl-PL"/>
        </w:rPr>
        <w:t> ustawy</w:t>
      </w:r>
      <w:r>
        <w:rPr>
          <w:color w:val="auto"/>
          <w:sz w:val="24"/>
          <w:szCs w:val="24"/>
          <w:lang w:val="pl-PL"/>
        </w:rPr>
        <w:t xml:space="preserve"> </w:t>
      </w:r>
      <w:r w:rsidRPr="00D87916">
        <w:rPr>
          <w:color w:val="auto"/>
          <w:sz w:val="24"/>
          <w:szCs w:val="24"/>
          <w:lang w:val="pl-PL"/>
        </w:rPr>
        <w:t>o publicznym transporcie zbiorowym</w:t>
      </w:r>
      <w:r>
        <w:rPr>
          <w:color w:val="auto"/>
          <w:sz w:val="24"/>
          <w:szCs w:val="24"/>
          <w:lang w:val="pl-PL"/>
        </w:rPr>
        <w:t>).</w:t>
      </w:r>
    </w:p>
    <w:p w14:paraId="1849157A" w14:textId="170ACABE" w:rsidR="00D87916" w:rsidRDefault="00D87916" w:rsidP="00D87916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lang w:val="pl-PL"/>
        </w:rPr>
      </w:pPr>
      <w:r w:rsidRPr="00D87916">
        <w:rPr>
          <w:color w:val="auto"/>
          <w:sz w:val="24"/>
          <w:szCs w:val="24"/>
          <w:lang w:val="pl-PL"/>
        </w:rPr>
        <w:t>Na mocy art. 7 ust. 4 pkt 1 tej ustawy zadania organizatora publicznego transportu zbiorowego w gminie wykonuje wójt, burmistrz albo prezydent miasta. Zatem uzgadnianie uprawnień do ulgowych przejazdów w przewozach o charakterze użyteczności publicznej, należy do kompetencji organu wykonawczego - w tym przypadku Wójta Gminy</w:t>
      </w:r>
      <w:r>
        <w:rPr>
          <w:color w:val="auto"/>
          <w:sz w:val="24"/>
          <w:szCs w:val="24"/>
          <w:lang w:val="pl-PL"/>
        </w:rPr>
        <w:t>, a nie Rady gminy</w:t>
      </w:r>
      <w:r w:rsidR="00B7108E">
        <w:rPr>
          <w:color w:val="auto"/>
          <w:sz w:val="24"/>
          <w:szCs w:val="24"/>
          <w:lang w:val="pl-PL"/>
        </w:rPr>
        <w:t>.</w:t>
      </w:r>
    </w:p>
    <w:p w14:paraId="5B2BEB2E" w14:textId="77777777" w:rsidR="00B7108E" w:rsidRPr="00D87916" w:rsidRDefault="00B7108E" w:rsidP="00B7108E">
      <w:pPr>
        <w:spacing w:after="0"/>
        <w:ind w:left="786"/>
        <w:jc w:val="both"/>
        <w:rPr>
          <w:color w:val="auto"/>
          <w:sz w:val="24"/>
          <w:szCs w:val="24"/>
          <w:lang w:val="pl-PL"/>
        </w:rPr>
      </w:pPr>
    </w:p>
    <w:p w14:paraId="63EEA39F" w14:textId="09CD4383" w:rsidR="00B7108E" w:rsidRPr="00B7108E" w:rsidRDefault="00B7108E" w:rsidP="00B7108E">
      <w:pPr>
        <w:keepNext/>
        <w:spacing w:after="0"/>
        <w:jc w:val="both"/>
        <w:rPr>
          <w:rStyle w:val="Hyperlink0"/>
          <w:b/>
          <w:bCs/>
          <w:color w:val="C00000"/>
          <w:sz w:val="24"/>
          <w:szCs w:val="24"/>
          <w:u w:val="none" w:color="C00000"/>
          <w:lang w:val="pl-PL"/>
        </w:rPr>
      </w:pPr>
      <w:r w:rsidRPr="00B7108E">
        <w:rPr>
          <w:rStyle w:val="Brak"/>
          <w:color w:val="C00000"/>
          <w:sz w:val="24"/>
          <w:szCs w:val="24"/>
          <w:u w:color="C00000"/>
          <w:lang w:val="pl-PL"/>
        </w:rPr>
        <w:t xml:space="preserve">Rozstrzygnięcie Nadzorcze Wojewody </w:t>
      </w:r>
      <w:r w:rsidR="00312583" w:rsidRPr="00312583">
        <w:rPr>
          <w:color w:val="C00000"/>
          <w:sz w:val="24"/>
          <w:szCs w:val="24"/>
          <w:u w:color="C00000"/>
          <w:lang w:val="pl-PL"/>
        </w:rPr>
        <w:t>Małopolskiego</w:t>
      </w:r>
      <w:r w:rsidR="00312583" w:rsidRPr="00312583">
        <w:rPr>
          <w:color w:val="C00000"/>
          <w:sz w:val="24"/>
          <w:szCs w:val="24"/>
          <w:u w:color="C00000"/>
          <w:lang w:val="pl-PL"/>
        </w:rPr>
        <w:t xml:space="preserve"> </w:t>
      </w:r>
      <w:r w:rsidRPr="00B7108E">
        <w:rPr>
          <w:rStyle w:val="Brak"/>
          <w:color w:val="C00000"/>
          <w:sz w:val="24"/>
          <w:szCs w:val="24"/>
          <w:u w:color="C00000"/>
          <w:lang w:val="pl-PL"/>
        </w:rPr>
        <w:t xml:space="preserve">z </w:t>
      </w:r>
      <w:r w:rsidR="00312583">
        <w:rPr>
          <w:rStyle w:val="Brak"/>
          <w:color w:val="C00000"/>
          <w:sz w:val="24"/>
          <w:szCs w:val="24"/>
          <w:u w:color="C00000"/>
          <w:lang w:val="pl-PL"/>
        </w:rPr>
        <w:t>19</w:t>
      </w:r>
      <w:r w:rsidRPr="00B7108E">
        <w:rPr>
          <w:rStyle w:val="Brak"/>
          <w:color w:val="C00000"/>
          <w:sz w:val="24"/>
          <w:szCs w:val="24"/>
          <w:u w:color="C00000"/>
          <w:lang w:val="pl-PL"/>
        </w:rPr>
        <w:t xml:space="preserve">.12.2024 r. znak </w:t>
      </w:r>
      <w:r w:rsidR="00312583" w:rsidRPr="00312583">
        <w:rPr>
          <w:rStyle w:val="Brak"/>
          <w:color w:val="C00000"/>
          <w:sz w:val="24"/>
          <w:szCs w:val="24"/>
          <w:u w:color="C00000"/>
          <w:lang w:val="pl-PL"/>
        </w:rPr>
        <w:t>WN-II.4131.1.30.2024</w:t>
      </w:r>
      <w:r w:rsidR="00312583" w:rsidRPr="00312583">
        <w:rPr>
          <w:rStyle w:val="Brak"/>
          <w:color w:val="C00000"/>
          <w:sz w:val="24"/>
          <w:szCs w:val="24"/>
          <w:u w:color="C00000"/>
          <w:lang w:val="pl-PL"/>
        </w:rPr>
        <w:t xml:space="preserve"> </w:t>
      </w:r>
      <w:r w:rsidRPr="00D87916">
        <w:rPr>
          <w:rStyle w:val="Brak"/>
          <w:color w:val="C00000"/>
          <w:sz w:val="24"/>
          <w:szCs w:val="24"/>
          <w:u w:color="C00000"/>
          <w:lang w:val="pl-PL"/>
        </w:rPr>
        <w:sym w:font="Wingdings" w:char="F0E0"/>
      </w:r>
      <w:r w:rsidRPr="00B7108E">
        <w:rPr>
          <w:rStyle w:val="Brak"/>
          <w:color w:val="C00000"/>
          <w:sz w:val="24"/>
          <w:szCs w:val="24"/>
          <w:u w:color="C00000"/>
          <w:lang w:val="pl-PL"/>
        </w:rPr>
        <w:t xml:space="preserve"> </w:t>
      </w:r>
      <w:hyperlink r:id="rId21" w:history="1">
        <w:r w:rsidRPr="00B7108E">
          <w:rPr>
            <w:rStyle w:val="Hyperlink0"/>
            <w:sz w:val="24"/>
            <w:szCs w:val="24"/>
            <w:lang w:val="pl-PL"/>
          </w:rPr>
          <w:t>zobacz</w:t>
        </w:r>
      </w:hyperlink>
    </w:p>
    <w:p w14:paraId="27E0678D" w14:textId="613A1D08" w:rsidR="00B7108E" w:rsidRPr="00312583" w:rsidRDefault="00312583" w:rsidP="00312583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lang w:val="pl-PL"/>
        </w:rPr>
      </w:pPr>
      <w:r w:rsidRPr="00312583">
        <w:rPr>
          <w:color w:val="auto"/>
          <w:sz w:val="24"/>
          <w:szCs w:val="24"/>
          <w:lang w:val="pl-PL"/>
        </w:rPr>
        <w:t>Zgromadzenie</w:t>
      </w:r>
      <w:r w:rsidRPr="00312583">
        <w:rPr>
          <w:color w:val="auto"/>
          <w:sz w:val="24"/>
          <w:szCs w:val="24"/>
          <w:u w:color="C00000"/>
          <w:lang w:val="pl-PL"/>
        </w:rPr>
        <w:t xml:space="preserve"> Związku Komunalnego Gmin </w:t>
      </w:r>
      <w:r>
        <w:rPr>
          <w:color w:val="auto"/>
          <w:sz w:val="24"/>
          <w:szCs w:val="24"/>
          <w:u w:color="C00000"/>
          <w:lang w:val="pl-PL"/>
        </w:rPr>
        <w:t xml:space="preserve">na podstawie </w:t>
      </w:r>
      <w:r w:rsidRPr="00312583">
        <w:rPr>
          <w:color w:val="auto"/>
          <w:sz w:val="24"/>
          <w:szCs w:val="24"/>
          <w:u w:color="C00000"/>
          <w:lang w:val="pl-PL"/>
        </w:rPr>
        <w:t>art. 69 ustawy o samorządzie gminnym</w:t>
      </w:r>
      <w:r>
        <w:rPr>
          <w:color w:val="auto"/>
          <w:sz w:val="24"/>
          <w:szCs w:val="24"/>
          <w:u w:color="C00000"/>
          <w:lang w:val="pl-PL"/>
        </w:rPr>
        <w:t xml:space="preserve"> podjęło uchwałę</w:t>
      </w:r>
      <w:r w:rsidRPr="00312583">
        <w:rPr>
          <w:color w:val="auto"/>
          <w:sz w:val="24"/>
          <w:szCs w:val="24"/>
          <w:u w:color="C00000"/>
          <w:lang w:val="pl-PL"/>
        </w:rPr>
        <w:t xml:space="preserve"> w sprawie ustalenia strefy miejskiej w komunikacji miejskiej na terenie miasta</w:t>
      </w:r>
      <w:r>
        <w:rPr>
          <w:color w:val="auto"/>
          <w:sz w:val="24"/>
          <w:szCs w:val="24"/>
          <w:u w:color="C00000"/>
          <w:lang w:val="pl-PL"/>
        </w:rPr>
        <w:t>.</w:t>
      </w:r>
    </w:p>
    <w:p w14:paraId="57717467" w14:textId="09E88E41" w:rsidR="00312583" w:rsidRDefault="00312583" w:rsidP="00312583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lang w:val="pl-PL"/>
        </w:rPr>
      </w:pPr>
      <w:r>
        <w:rPr>
          <w:color w:val="auto"/>
          <w:sz w:val="24"/>
          <w:szCs w:val="24"/>
          <w:lang w:val="pl-PL"/>
        </w:rPr>
        <w:t xml:space="preserve">Podstawy prawnej do </w:t>
      </w:r>
      <w:r w:rsidRPr="00312583">
        <w:rPr>
          <w:color w:val="auto"/>
          <w:sz w:val="24"/>
          <w:szCs w:val="24"/>
          <w:lang w:val="pl-PL"/>
        </w:rPr>
        <w:t xml:space="preserve">utworzenia (ustalenia) obszaru zwanego "strefa miejska" </w:t>
      </w:r>
      <w:r>
        <w:rPr>
          <w:color w:val="auto"/>
          <w:sz w:val="24"/>
          <w:szCs w:val="24"/>
          <w:lang w:val="pl-PL"/>
        </w:rPr>
        <w:t xml:space="preserve">nie ma ani w przepisach </w:t>
      </w:r>
      <w:r w:rsidRPr="00312583">
        <w:rPr>
          <w:color w:val="auto"/>
          <w:sz w:val="24"/>
          <w:szCs w:val="24"/>
          <w:lang w:val="pl-PL"/>
        </w:rPr>
        <w:t>Praw</w:t>
      </w:r>
      <w:r>
        <w:rPr>
          <w:color w:val="auto"/>
          <w:sz w:val="24"/>
          <w:szCs w:val="24"/>
          <w:lang w:val="pl-PL"/>
        </w:rPr>
        <w:t>a</w:t>
      </w:r>
      <w:r w:rsidRPr="00312583">
        <w:rPr>
          <w:color w:val="auto"/>
          <w:sz w:val="24"/>
          <w:szCs w:val="24"/>
          <w:lang w:val="pl-PL"/>
        </w:rPr>
        <w:t xml:space="preserve"> przewozowe</w:t>
      </w:r>
      <w:r>
        <w:rPr>
          <w:color w:val="auto"/>
          <w:sz w:val="24"/>
          <w:szCs w:val="24"/>
          <w:lang w:val="pl-PL"/>
        </w:rPr>
        <w:t xml:space="preserve">go </w:t>
      </w:r>
      <w:r w:rsidRPr="00312583">
        <w:rPr>
          <w:color w:val="auto"/>
          <w:sz w:val="24"/>
          <w:szCs w:val="24"/>
          <w:lang w:val="pl-PL"/>
        </w:rPr>
        <w:t xml:space="preserve"> ani w przepisach ustawy o publicznym transporcie zbiorowym.</w:t>
      </w:r>
      <w:r>
        <w:rPr>
          <w:color w:val="auto"/>
          <w:sz w:val="24"/>
          <w:szCs w:val="24"/>
          <w:lang w:val="pl-PL"/>
        </w:rPr>
        <w:t xml:space="preserve"> </w:t>
      </w:r>
      <w:r w:rsidRPr="00312583">
        <w:rPr>
          <w:color w:val="auto"/>
          <w:sz w:val="24"/>
          <w:szCs w:val="24"/>
          <w:lang w:val="pl-PL"/>
        </w:rPr>
        <w:t>Wojewoda stwierdził nieważność uchwały, wskazując, że</w:t>
      </w:r>
      <w:r>
        <w:rPr>
          <w:color w:val="auto"/>
          <w:sz w:val="24"/>
          <w:szCs w:val="24"/>
          <w:lang w:val="pl-PL"/>
        </w:rPr>
        <w:t xml:space="preserve"> p</w:t>
      </w:r>
      <w:r w:rsidRPr="00312583">
        <w:rPr>
          <w:color w:val="auto"/>
          <w:sz w:val="24"/>
          <w:szCs w:val="24"/>
          <w:lang w:val="pl-PL"/>
        </w:rPr>
        <w:t>rzepis art. 69 ustawy o samorządzie gminnym</w:t>
      </w:r>
      <w:r w:rsidRPr="00312583">
        <w:rPr>
          <w:color w:val="auto"/>
          <w:sz w:val="24"/>
          <w:szCs w:val="24"/>
          <w:lang w:val="pl-PL"/>
        </w:rPr>
        <w:t xml:space="preserve"> </w:t>
      </w:r>
      <w:r w:rsidRPr="00312583">
        <w:rPr>
          <w:color w:val="auto"/>
          <w:sz w:val="24"/>
          <w:szCs w:val="24"/>
          <w:lang w:val="pl-PL"/>
        </w:rPr>
        <w:t>nie może stanowić samodzielnej podstawy upoważniającej do swobodnego podejmowania dowolnych aktów prawnych.</w:t>
      </w:r>
      <w:r w:rsidRPr="00312583">
        <w:rPr>
          <w:color w:val="auto"/>
          <w:sz w:val="24"/>
          <w:szCs w:val="24"/>
          <w:lang w:val="pl-PL"/>
        </w:rPr>
        <w:t xml:space="preserve"> </w:t>
      </w:r>
    </w:p>
    <w:p w14:paraId="36908977" w14:textId="352F3DC6" w:rsidR="00312583" w:rsidRDefault="00312583" w:rsidP="00312583">
      <w:pPr>
        <w:numPr>
          <w:ilvl w:val="0"/>
          <w:numId w:val="4"/>
        </w:numPr>
        <w:spacing w:after="0"/>
        <w:jc w:val="both"/>
        <w:rPr>
          <w:color w:val="auto"/>
          <w:sz w:val="24"/>
          <w:szCs w:val="24"/>
          <w:lang w:val="pl-PL"/>
        </w:rPr>
      </w:pPr>
      <w:r>
        <w:rPr>
          <w:color w:val="auto"/>
          <w:sz w:val="24"/>
          <w:szCs w:val="24"/>
          <w:lang w:val="pl-PL"/>
        </w:rPr>
        <w:t xml:space="preserve">W ocenie Wojewody </w:t>
      </w:r>
      <w:r w:rsidRPr="00312583">
        <w:rPr>
          <w:color w:val="auto"/>
          <w:sz w:val="24"/>
          <w:szCs w:val="24"/>
          <w:lang w:val="pl-PL"/>
        </w:rPr>
        <w:t>strefa miejska stanowi w istocie określoną sieć komunikacyjną. Sieć komunikacyjna stanowi z kolei jeden z elementów składowych planu transportowego stanowiącego akt prawa miejscowego</w:t>
      </w:r>
      <w:r>
        <w:rPr>
          <w:color w:val="auto"/>
          <w:sz w:val="24"/>
          <w:szCs w:val="24"/>
          <w:lang w:val="pl-PL"/>
        </w:rPr>
        <w:t xml:space="preserve">. </w:t>
      </w:r>
    </w:p>
    <w:p w14:paraId="39D4CE94" w14:textId="77777777" w:rsidR="00312583" w:rsidRPr="00312583" w:rsidRDefault="00312583" w:rsidP="00312583">
      <w:pPr>
        <w:spacing w:after="0"/>
        <w:ind w:left="786"/>
        <w:jc w:val="both"/>
        <w:rPr>
          <w:color w:val="auto"/>
          <w:sz w:val="24"/>
          <w:szCs w:val="24"/>
          <w:lang w:val="pl-PL"/>
        </w:rPr>
      </w:pPr>
    </w:p>
    <w:p w14:paraId="329FF300" w14:textId="76167FBD" w:rsidR="002570CD" w:rsidRPr="00D87916" w:rsidRDefault="00E948C2" w:rsidP="008E629D">
      <w:pPr>
        <w:numPr>
          <w:ilvl w:val="0"/>
          <w:numId w:val="2"/>
        </w:numPr>
        <w:spacing w:after="0" w:line="360" w:lineRule="auto"/>
        <w:ind w:left="425" w:hanging="425"/>
        <w:jc w:val="both"/>
        <w:rPr>
          <w:rStyle w:val="Brak"/>
          <w:b/>
          <w:bCs/>
          <w:color w:val="0070C0"/>
          <w:sz w:val="24"/>
          <w:szCs w:val="24"/>
          <w:lang w:val="pl-PL"/>
        </w:rPr>
      </w:pPr>
      <w:r w:rsidRPr="00D87916">
        <w:rPr>
          <w:rStyle w:val="Brak"/>
          <w:b/>
          <w:bCs/>
          <w:color w:val="0070C0"/>
          <w:sz w:val="24"/>
          <w:szCs w:val="24"/>
          <w:u w:color="0070C0"/>
          <w:lang w:val="pl-PL"/>
        </w:rPr>
        <w:t xml:space="preserve">AKTUALNOŚCI I </w:t>
      </w:r>
      <w:r w:rsidR="00664732" w:rsidRPr="00D87916">
        <w:rPr>
          <w:rStyle w:val="Brak"/>
          <w:b/>
          <w:bCs/>
          <w:color w:val="0070C0"/>
          <w:sz w:val="24"/>
          <w:szCs w:val="24"/>
          <w:u w:color="0070C0"/>
          <w:lang w:val="pl-PL"/>
        </w:rPr>
        <w:t>PUBLIKACJE BRANŻOWE</w:t>
      </w:r>
    </w:p>
    <w:p w14:paraId="1D91D587" w14:textId="6F06547D" w:rsidR="00FC3569" w:rsidRDefault="00FC3569" w:rsidP="00FC3569">
      <w:pPr>
        <w:spacing w:after="0"/>
        <w:jc w:val="both"/>
        <w:rPr>
          <w:color w:val="0000FF"/>
          <w:sz w:val="24"/>
          <w:szCs w:val="24"/>
          <w:u w:color="0000FF"/>
          <w:lang w:val="pl-PL"/>
        </w:rPr>
      </w:pPr>
      <w:r w:rsidRPr="00FC3569">
        <w:rPr>
          <w:color w:val="C00000"/>
          <w:sz w:val="24"/>
          <w:szCs w:val="24"/>
          <w:u w:color="C00000"/>
          <w:lang w:val="pl-PL"/>
        </w:rPr>
        <w:t>Krzysztof Śmietana</w:t>
      </w:r>
      <w:r>
        <w:rPr>
          <w:b/>
          <w:bCs/>
          <w:color w:val="C00000"/>
          <w:sz w:val="24"/>
          <w:szCs w:val="24"/>
          <w:u w:color="C00000"/>
          <w:lang w:val="pl-PL"/>
        </w:rPr>
        <w:t xml:space="preserve">, </w:t>
      </w:r>
      <w:r w:rsidRPr="00FC3569">
        <w:rPr>
          <w:b/>
          <w:bCs/>
          <w:color w:val="C00000"/>
          <w:sz w:val="24"/>
          <w:szCs w:val="24"/>
          <w:u w:color="C00000"/>
          <w:lang w:val="pl-PL"/>
        </w:rPr>
        <w:t>Fundusz autobusowy wymaga pilnego zwiększenia i poprawy</w:t>
      </w:r>
      <w:r>
        <w:rPr>
          <w:b/>
          <w:bCs/>
          <w:color w:val="C00000"/>
          <w:sz w:val="24"/>
          <w:szCs w:val="24"/>
          <w:u w:color="C00000"/>
          <w:lang w:val="pl-PL"/>
        </w:rPr>
        <w:t xml:space="preserve"> </w:t>
      </w:r>
      <w:r w:rsidRPr="00D87916">
        <w:rPr>
          <w:color w:val="C00000"/>
          <w:sz w:val="24"/>
          <w:szCs w:val="24"/>
          <w:u w:color="C00000"/>
          <w:lang w:val="pl-PL"/>
        </w:rPr>
        <w:t xml:space="preserve">„Gazeta Prawna” z </w:t>
      </w:r>
      <w:r>
        <w:rPr>
          <w:color w:val="C00000"/>
          <w:sz w:val="24"/>
          <w:szCs w:val="24"/>
          <w:u w:color="C00000"/>
          <w:lang w:val="pl-PL"/>
        </w:rPr>
        <w:t>02.12</w:t>
      </w:r>
      <w:r w:rsidRPr="00D87916">
        <w:rPr>
          <w:color w:val="C00000"/>
          <w:sz w:val="24"/>
          <w:szCs w:val="24"/>
          <w:u w:color="C00000"/>
          <w:lang w:val="pl-PL"/>
        </w:rPr>
        <w:t xml:space="preserve">2024 r.  </w:t>
      </w:r>
      <w:r w:rsidRPr="00D87916">
        <w:rPr>
          <w:sz w:val="24"/>
          <w:szCs w:val="24"/>
          <w:u w:color="C00000"/>
          <w:lang w:val="pl-PL"/>
        </w:rPr>
        <w:sym w:font="Wingdings" w:char="F0E0"/>
      </w:r>
      <w:r w:rsidRPr="00D87916">
        <w:rPr>
          <w:color w:val="C00000"/>
          <w:sz w:val="24"/>
          <w:szCs w:val="24"/>
          <w:u w:color="C00000"/>
          <w:lang w:val="pl-PL"/>
        </w:rPr>
        <w:t xml:space="preserve"> </w:t>
      </w:r>
      <w:hyperlink r:id="rId22" w:history="1">
        <w:r w:rsidRPr="00D87916">
          <w:rPr>
            <w:color w:val="0000FF"/>
            <w:sz w:val="24"/>
            <w:szCs w:val="24"/>
            <w:u w:color="0000FF"/>
            <w:lang w:val="pl-PL"/>
          </w:rPr>
          <w:t>zobacz</w:t>
        </w:r>
      </w:hyperlink>
    </w:p>
    <w:p w14:paraId="2E629CCE" w14:textId="195EF7AC" w:rsidR="00FC3569" w:rsidRPr="00B86418" w:rsidRDefault="00FC3569" w:rsidP="00FC3569">
      <w:pPr>
        <w:widowControl w:val="0"/>
        <w:numPr>
          <w:ilvl w:val="0"/>
          <w:numId w:val="4"/>
        </w:numPr>
        <w:spacing w:after="0"/>
        <w:ind w:left="782" w:hanging="357"/>
        <w:jc w:val="both"/>
        <w:rPr>
          <w:b/>
          <w:bCs/>
          <w:color w:val="C00000"/>
          <w:sz w:val="24"/>
          <w:szCs w:val="24"/>
          <w:u w:color="C00000"/>
          <w:lang w:val="pl-PL"/>
        </w:rPr>
      </w:pPr>
      <w:r w:rsidRPr="00D87916">
        <w:rPr>
          <w:color w:val="000000" w:themeColor="text1"/>
          <w:sz w:val="24"/>
          <w:szCs w:val="24"/>
          <w:u w:color="C00000"/>
          <w:lang w:val="pl-PL"/>
        </w:rPr>
        <w:t xml:space="preserve"> </w:t>
      </w:r>
      <w:r w:rsidR="00B86418" w:rsidRPr="00B86418">
        <w:rPr>
          <w:color w:val="000000" w:themeColor="text1"/>
          <w:sz w:val="24"/>
          <w:szCs w:val="24"/>
          <w:u w:color="C00000"/>
          <w:lang w:val="pl-PL"/>
        </w:rPr>
        <w:t>Przez to, że nabór na kolejny rok ogłoszono wyjątkowo późno, samorządom trudno będzie zaplanować sensowną siatkę połączeń od nowego roku. </w:t>
      </w:r>
      <w:r w:rsidR="00B86418" w:rsidRPr="00B86418">
        <w:rPr>
          <w:color w:val="000000" w:themeColor="text1"/>
          <w:sz w:val="24"/>
          <w:szCs w:val="24"/>
          <w:u w:color="C00000"/>
          <w:lang w:val="pl-PL"/>
        </w:rPr>
        <w:t xml:space="preserve"> </w:t>
      </w:r>
      <w:r w:rsidR="00B86418" w:rsidRPr="00B86418">
        <w:rPr>
          <w:color w:val="000000" w:themeColor="text1"/>
          <w:sz w:val="24"/>
          <w:szCs w:val="24"/>
          <w:u w:color="C00000"/>
          <w:lang w:val="pl-PL"/>
        </w:rPr>
        <w:t>Eksperci alarmują, że bez działań ratunkowych niebawem może dojść do krachu komunikacji pozamiejskiej.</w:t>
      </w:r>
    </w:p>
    <w:p w14:paraId="7FB69AA9" w14:textId="6EB1981D" w:rsidR="00B86418" w:rsidRDefault="00B86418" w:rsidP="00FC3569">
      <w:pPr>
        <w:widowControl w:val="0"/>
        <w:numPr>
          <w:ilvl w:val="0"/>
          <w:numId w:val="4"/>
        </w:numPr>
        <w:spacing w:after="0"/>
        <w:ind w:left="782" w:hanging="357"/>
        <w:jc w:val="both"/>
        <w:rPr>
          <w:color w:val="000000" w:themeColor="text1"/>
          <w:sz w:val="24"/>
          <w:szCs w:val="24"/>
          <w:u w:color="C00000"/>
          <w:lang w:val="pl-PL"/>
        </w:rPr>
      </w:pPr>
      <w:r w:rsidRPr="00B86418">
        <w:rPr>
          <w:color w:val="000000" w:themeColor="text1"/>
          <w:sz w:val="24"/>
          <w:szCs w:val="24"/>
          <w:u w:color="C00000"/>
          <w:lang w:val="pl-PL"/>
        </w:rPr>
        <w:t>Zaplanowana na dofinansowanie przewoźników kwota 1 mld zł nie wystarczy dla wszystkich chętnych. – Wnioski o dofinansowanie mogą łącznie opiewać na kwotę 1,3–1,5 mld zł. W efekcie niemała część obecnie istniejących linii może zostać zlikwidowana.</w:t>
      </w:r>
    </w:p>
    <w:p w14:paraId="32033271" w14:textId="03FC0767" w:rsidR="00B86418" w:rsidRDefault="00B86418" w:rsidP="00FC3569">
      <w:pPr>
        <w:widowControl w:val="0"/>
        <w:numPr>
          <w:ilvl w:val="0"/>
          <w:numId w:val="4"/>
        </w:numPr>
        <w:spacing w:after="0"/>
        <w:ind w:left="782" w:hanging="357"/>
        <w:jc w:val="both"/>
        <w:rPr>
          <w:color w:val="000000" w:themeColor="text1"/>
          <w:sz w:val="24"/>
          <w:szCs w:val="24"/>
          <w:u w:color="C00000"/>
          <w:lang w:val="pl-PL"/>
        </w:rPr>
      </w:pPr>
      <w:r w:rsidRPr="00B86418">
        <w:rPr>
          <w:color w:val="000000" w:themeColor="text1"/>
          <w:sz w:val="24"/>
          <w:szCs w:val="24"/>
          <w:u w:color="C00000"/>
          <w:lang w:val="pl-PL"/>
        </w:rPr>
        <w:t xml:space="preserve">Rozstrzygnięcia naborów mające miejsce w grudniu lub nawet w styczniu przyszłego roku </w:t>
      </w:r>
      <w:r w:rsidRPr="00B86418">
        <w:rPr>
          <w:color w:val="000000" w:themeColor="text1"/>
          <w:sz w:val="24"/>
          <w:szCs w:val="24"/>
          <w:u w:color="C00000"/>
          <w:lang w:val="pl-PL"/>
        </w:rPr>
        <w:lastRenderedPageBreak/>
        <w:t>powodują ogromną niepewność w kwestii przyszłorocznej siatki połączeń. Samorządy nie są bowiem w stanie zagwarantować swoim mieszkańcom, że funkcjonujące obecnie linie będą w przyszłym roku utrzymane. Niepewność tę miały wyeliminować już od stycznia 2024 r. nabory wieloletnie, ale ponadroczne umowy o dopłatę zawarto tylko w dwóch województwach</w:t>
      </w:r>
      <w:r>
        <w:rPr>
          <w:color w:val="000000" w:themeColor="text1"/>
          <w:sz w:val="24"/>
          <w:szCs w:val="24"/>
          <w:u w:color="C00000"/>
          <w:lang w:val="pl-PL"/>
        </w:rPr>
        <w:t>.</w:t>
      </w:r>
    </w:p>
    <w:p w14:paraId="0C661D08" w14:textId="01EDC517" w:rsidR="00B86418" w:rsidRPr="00B86418" w:rsidRDefault="00B86418" w:rsidP="00FC3569">
      <w:pPr>
        <w:widowControl w:val="0"/>
        <w:numPr>
          <w:ilvl w:val="0"/>
          <w:numId w:val="4"/>
        </w:numPr>
        <w:spacing w:after="0"/>
        <w:ind w:left="782" w:hanging="357"/>
        <w:jc w:val="both"/>
        <w:rPr>
          <w:color w:val="000000" w:themeColor="text1"/>
          <w:sz w:val="24"/>
          <w:szCs w:val="24"/>
          <w:u w:color="C00000"/>
          <w:lang w:val="pl-PL"/>
        </w:rPr>
      </w:pPr>
      <w:r w:rsidRPr="00B86418">
        <w:rPr>
          <w:color w:val="000000" w:themeColor="text1"/>
          <w:sz w:val="24"/>
          <w:szCs w:val="24"/>
          <w:u w:color="C00000"/>
          <w:lang w:val="pl-PL"/>
        </w:rPr>
        <w:t>Jednym z najważniejszych postulatów była jednak zmiana sposobu przydzielania środków. Teraz w pierwszej kolejności są one przyznawane gminom. Eksperci zwracają uwagę, że komunikacja na tak małym terenie jest nieefektywna. W dodatku gminy często wykorzystują pieniądze z FRPA do zmniejszenia kosztów swojego zadania własnego, jakim jest dowóz dzieci do szkół. W efekcie w wielu wsiach jedyne kursy, jakie widnieją w rozkładzie, to np. o godz. 7 rano w kierunku większej miejscowości ze szkołą i ok. godz. 15 w przeciwną stronę. Według ekspertów pieniądze z FRPA najpierw powinny być kierowane do województw, potem do związków powiatowo-gminnych, następnie do związków powiatowych, powiatów, związków międzygminnych, a na końcu do gmin.</w:t>
      </w:r>
    </w:p>
    <w:p w14:paraId="514FE828" w14:textId="77777777" w:rsidR="00FC3569" w:rsidRDefault="00FC3569" w:rsidP="00FC3569">
      <w:pPr>
        <w:widowControl w:val="0"/>
        <w:spacing w:after="0"/>
        <w:ind w:left="782"/>
        <w:jc w:val="both"/>
        <w:rPr>
          <w:b/>
          <w:bCs/>
          <w:color w:val="C00000"/>
          <w:sz w:val="24"/>
          <w:szCs w:val="24"/>
          <w:u w:color="C00000"/>
          <w:lang w:val="pl-PL"/>
        </w:rPr>
      </w:pPr>
    </w:p>
    <w:p w14:paraId="079313AC" w14:textId="6F2D0D42" w:rsidR="00955A2D" w:rsidRPr="00D87916" w:rsidRDefault="006474D7" w:rsidP="00955A2D">
      <w:pPr>
        <w:spacing w:after="0"/>
        <w:jc w:val="both"/>
        <w:rPr>
          <w:color w:val="0000FF"/>
          <w:sz w:val="24"/>
          <w:szCs w:val="24"/>
          <w:u w:color="0000FF"/>
          <w:lang w:val="pl-PL"/>
        </w:rPr>
      </w:pPr>
      <w:r w:rsidRPr="00FC3569">
        <w:rPr>
          <w:color w:val="C00000"/>
          <w:sz w:val="24"/>
          <w:szCs w:val="24"/>
          <w:u w:color="C00000"/>
          <w:lang w:val="pl-PL"/>
        </w:rPr>
        <w:t>Marcin Szymankiewicz</w:t>
      </w:r>
      <w:r>
        <w:rPr>
          <w:b/>
          <w:bCs/>
          <w:color w:val="C00000"/>
          <w:sz w:val="24"/>
          <w:szCs w:val="24"/>
          <w:u w:color="C00000"/>
          <w:lang w:val="pl-PL"/>
        </w:rPr>
        <w:t xml:space="preserve">, </w:t>
      </w:r>
      <w:r w:rsidRPr="006474D7">
        <w:rPr>
          <w:b/>
          <w:bCs/>
          <w:color w:val="C00000"/>
          <w:sz w:val="24"/>
          <w:szCs w:val="24"/>
          <w:u w:color="C00000"/>
          <w:lang w:val="pl-PL"/>
        </w:rPr>
        <w:t>Jak rozliczyć w VAT i CIT wewnątrzwspólnotowe nabycie nowego autobusu?</w:t>
      </w:r>
      <w:r>
        <w:rPr>
          <w:b/>
          <w:bCs/>
          <w:color w:val="C00000"/>
          <w:sz w:val="24"/>
          <w:szCs w:val="24"/>
          <w:u w:color="C00000"/>
          <w:lang w:val="pl-PL"/>
        </w:rPr>
        <w:t xml:space="preserve"> </w:t>
      </w:r>
      <w:r w:rsidR="00955A2D" w:rsidRPr="00D87916">
        <w:rPr>
          <w:color w:val="C00000"/>
          <w:sz w:val="24"/>
          <w:szCs w:val="24"/>
          <w:u w:color="C00000"/>
          <w:lang w:val="pl-PL"/>
        </w:rPr>
        <w:t xml:space="preserve">„Gazeta Prawna” z </w:t>
      </w:r>
      <w:r>
        <w:rPr>
          <w:color w:val="C00000"/>
          <w:sz w:val="24"/>
          <w:szCs w:val="24"/>
          <w:u w:color="C00000"/>
          <w:lang w:val="pl-PL"/>
        </w:rPr>
        <w:t>02.12</w:t>
      </w:r>
      <w:r w:rsidR="00955A2D" w:rsidRPr="00D87916">
        <w:rPr>
          <w:color w:val="C00000"/>
          <w:sz w:val="24"/>
          <w:szCs w:val="24"/>
          <w:u w:color="C00000"/>
          <w:lang w:val="pl-PL"/>
        </w:rPr>
        <w:t xml:space="preserve">2024 r.  </w:t>
      </w:r>
      <w:r w:rsidR="00955A2D" w:rsidRPr="00D87916">
        <w:rPr>
          <w:sz w:val="24"/>
          <w:szCs w:val="24"/>
          <w:u w:color="C00000"/>
          <w:lang w:val="pl-PL"/>
        </w:rPr>
        <w:sym w:font="Wingdings" w:char="F0E0"/>
      </w:r>
      <w:r w:rsidR="00955A2D" w:rsidRPr="00D87916">
        <w:rPr>
          <w:color w:val="C00000"/>
          <w:sz w:val="24"/>
          <w:szCs w:val="24"/>
          <w:u w:color="C00000"/>
          <w:lang w:val="pl-PL"/>
        </w:rPr>
        <w:t xml:space="preserve"> </w:t>
      </w:r>
      <w:hyperlink r:id="rId23" w:history="1">
        <w:r w:rsidR="00955A2D" w:rsidRPr="00D87916">
          <w:rPr>
            <w:color w:val="0000FF"/>
            <w:sz w:val="24"/>
            <w:szCs w:val="24"/>
            <w:u w:color="0000FF"/>
            <w:lang w:val="pl-PL"/>
          </w:rPr>
          <w:t>zobacz</w:t>
        </w:r>
      </w:hyperlink>
    </w:p>
    <w:p w14:paraId="62D60887" w14:textId="41D3341B" w:rsidR="00C145AB" w:rsidRDefault="00955A2D" w:rsidP="00C145AB">
      <w:pPr>
        <w:widowControl w:val="0"/>
        <w:numPr>
          <w:ilvl w:val="0"/>
          <w:numId w:val="4"/>
        </w:numPr>
        <w:spacing w:after="0"/>
        <w:ind w:left="782" w:hanging="357"/>
        <w:jc w:val="both"/>
        <w:rPr>
          <w:color w:val="000000" w:themeColor="text1"/>
          <w:sz w:val="24"/>
          <w:szCs w:val="24"/>
          <w:u w:color="C00000"/>
          <w:lang w:val="pl-PL"/>
        </w:rPr>
      </w:pPr>
      <w:r w:rsidRPr="00D87916">
        <w:rPr>
          <w:color w:val="000000" w:themeColor="text1"/>
          <w:sz w:val="24"/>
          <w:szCs w:val="24"/>
          <w:u w:color="C00000"/>
          <w:lang w:val="pl-PL"/>
        </w:rPr>
        <w:t xml:space="preserve"> </w:t>
      </w:r>
      <w:r w:rsidR="00CE6F4A" w:rsidRPr="00CE6F4A">
        <w:rPr>
          <w:color w:val="000000" w:themeColor="text1"/>
          <w:sz w:val="24"/>
          <w:szCs w:val="24"/>
          <w:u w:color="C00000"/>
          <w:lang w:val="pl-PL"/>
        </w:rPr>
        <w:t>Opodatkowaniu VAT podlega m.in. wewnątrzwspólnotowe nabycie towarów za wynagrodzeniem na terytorium kraju (art. 5 ust. 1 pkt 4 ustawy o VAT).</w:t>
      </w:r>
    </w:p>
    <w:p w14:paraId="702A2EFE" w14:textId="444687B8" w:rsidR="00CE6F4A" w:rsidRDefault="00FC3569" w:rsidP="00C145AB">
      <w:pPr>
        <w:widowControl w:val="0"/>
        <w:numPr>
          <w:ilvl w:val="0"/>
          <w:numId w:val="4"/>
        </w:numPr>
        <w:spacing w:after="0"/>
        <w:ind w:left="782" w:hanging="357"/>
        <w:jc w:val="both"/>
        <w:rPr>
          <w:color w:val="000000" w:themeColor="text1"/>
          <w:sz w:val="24"/>
          <w:szCs w:val="24"/>
          <w:u w:color="C00000"/>
          <w:lang w:val="pl-PL"/>
        </w:rPr>
      </w:pPr>
      <w:r>
        <w:rPr>
          <w:color w:val="000000" w:themeColor="text1"/>
          <w:sz w:val="24"/>
          <w:szCs w:val="24"/>
          <w:u w:color="C00000"/>
          <w:lang w:val="pl-PL"/>
        </w:rPr>
        <w:t xml:space="preserve">W </w:t>
      </w:r>
      <w:r w:rsidRPr="00FC3569">
        <w:rPr>
          <w:color w:val="000000" w:themeColor="text1"/>
          <w:sz w:val="24"/>
          <w:szCs w:val="24"/>
          <w:u w:color="C00000"/>
          <w:lang w:val="pl-PL"/>
        </w:rPr>
        <w:t>przypadku wewnątrzwspólnotowe</w:t>
      </w:r>
      <w:r>
        <w:rPr>
          <w:color w:val="000000" w:themeColor="text1"/>
          <w:sz w:val="24"/>
          <w:szCs w:val="24"/>
          <w:u w:color="C00000"/>
          <w:lang w:val="pl-PL"/>
        </w:rPr>
        <w:t>go</w:t>
      </w:r>
      <w:r w:rsidRPr="00FC3569">
        <w:rPr>
          <w:color w:val="000000" w:themeColor="text1"/>
          <w:sz w:val="24"/>
          <w:szCs w:val="24"/>
          <w:u w:color="C00000"/>
          <w:lang w:val="pl-PL"/>
        </w:rPr>
        <w:t xml:space="preserve"> nabyci</w:t>
      </w:r>
      <w:r>
        <w:rPr>
          <w:color w:val="000000" w:themeColor="text1"/>
          <w:sz w:val="24"/>
          <w:szCs w:val="24"/>
          <w:u w:color="C00000"/>
          <w:lang w:val="pl-PL"/>
        </w:rPr>
        <w:t>a</w:t>
      </w:r>
      <w:r w:rsidRPr="00FC3569">
        <w:rPr>
          <w:color w:val="000000" w:themeColor="text1"/>
          <w:sz w:val="24"/>
          <w:szCs w:val="24"/>
          <w:u w:color="C00000"/>
          <w:lang w:val="pl-PL"/>
        </w:rPr>
        <w:t xml:space="preserve"> nowych środków transportu obowiązek podatkowy powstaje z chwilą otrzymania tych towarów, nie później jednak niż z chwilą wystawienia faktury przez podatnika VAT.</w:t>
      </w:r>
    </w:p>
    <w:p w14:paraId="4C2DDD25" w14:textId="2B787384" w:rsidR="00CE6F4A" w:rsidRDefault="00FC3569" w:rsidP="00C145AB">
      <w:pPr>
        <w:widowControl w:val="0"/>
        <w:numPr>
          <w:ilvl w:val="0"/>
          <w:numId w:val="4"/>
        </w:numPr>
        <w:spacing w:after="0"/>
        <w:ind w:left="782" w:hanging="357"/>
        <w:jc w:val="both"/>
        <w:rPr>
          <w:color w:val="000000" w:themeColor="text1"/>
          <w:sz w:val="24"/>
          <w:szCs w:val="24"/>
          <w:u w:color="C00000"/>
          <w:lang w:val="pl-PL"/>
        </w:rPr>
      </w:pPr>
      <w:r>
        <w:rPr>
          <w:color w:val="000000" w:themeColor="text1"/>
          <w:sz w:val="24"/>
          <w:szCs w:val="24"/>
          <w:u w:color="C00000"/>
          <w:lang w:val="pl-PL"/>
        </w:rPr>
        <w:t>P</w:t>
      </w:r>
      <w:r w:rsidRPr="00FC3569">
        <w:rPr>
          <w:color w:val="000000" w:themeColor="text1"/>
          <w:sz w:val="24"/>
          <w:szCs w:val="24"/>
          <w:u w:color="C00000"/>
          <w:lang w:val="pl-PL"/>
        </w:rPr>
        <w:t>odatnicy są obowiązani przedłożyć naczelnikowi urzędu skarbowego informację o nabywanych środkach transportu (tj. VAT-23). Do informacji dołączają kopię faktury potwierdzającej nabycie środka transportu przez podatnika</w:t>
      </w:r>
      <w:r>
        <w:rPr>
          <w:color w:val="000000" w:themeColor="text1"/>
          <w:sz w:val="24"/>
          <w:szCs w:val="24"/>
          <w:u w:color="C00000"/>
          <w:lang w:val="pl-PL"/>
        </w:rPr>
        <w:t>.</w:t>
      </w:r>
    </w:p>
    <w:p w14:paraId="268AE645" w14:textId="08790F5B" w:rsidR="00FC3569" w:rsidRDefault="00FC3569" w:rsidP="00C145AB">
      <w:pPr>
        <w:widowControl w:val="0"/>
        <w:numPr>
          <w:ilvl w:val="0"/>
          <w:numId w:val="4"/>
        </w:numPr>
        <w:spacing w:after="0"/>
        <w:ind w:left="782" w:hanging="357"/>
        <w:jc w:val="both"/>
        <w:rPr>
          <w:color w:val="000000" w:themeColor="text1"/>
          <w:sz w:val="24"/>
          <w:szCs w:val="24"/>
          <w:u w:color="C00000"/>
          <w:lang w:val="pl-PL"/>
        </w:rPr>
      </w:pPr>
      <w:r>
        <w:rPr>
          <w:color w:val="000000" w:themeColor="text1"/>
          <w:sz w:val="24"/>
          <w:szCs w:val="24"/>
          <w:u w:color="C00000"/>
          <w:lang w:val="pl-PL"/>
        </w:rPr>
        <w:t>W</w:t>
      </w:r>
      <w:r w:rsidRPr="00FC3569">
        <w:rPr>
          <w:color w:val="000000" w:themeColor="text1"/>
          <w:sz w:val="24"/>
          <w:szCs w:val="24"/>
          <w:u w:color="C00000"/>
          <w:lang w:val="pl-PL"/>
        </w:rPr>
        <w:t xml:space="preserve"> przypadku wydatków związanych z pojazdami samochodowymi kwotę podatku naliczonego stanowi 50 proc. kwoty podatku należnego z tytułu wewnątrzwspólnotowego nabycia</w:t>
      </w:r>
      <w:r>
        <w:rPr>
          <w:color w:val="000000" w:themeColor="text1"/>
          <w:sz w:val="24"/>
          <w:szCs w:val="24"/>
          <w:u w:color="C00000"/>
          <w:lang w:val="pl-PL"/>
        </w:rPr>
        <w:t xml:space="preserve"> towarów</w:t>
      </w:r>
      <w:r w:rsidRPr="00FC3569">
        <w:rPr>
          <w:color w:val="000000" w:themeColor="text1"/>
          <w:sz w:val="24"/>
          <w:szCs w:val="24"/>
          <w:u w:color="C00000"/>
          <w:lang w:val="pl-PL"/>
        </w:rPr>
        <w:t>.</w:t>
      </w:r>
    </w:p>
    <w:p w14:paraId="16EA3082" w14:textId="77777777" w:rsidR="00CE6F4A" w:rsidRDefault="00CE6F4A" w:rsidP="00CE6F4A">
      <w:pPr>
        <w:widowControl w:val="0"/>
        <w:spacing w:after="0"/>
        <w:ind w:left="782"/>
        <w:jc w:val="both"/>
        <w:rPr>
          <w:color w:val="000000" w:themeColor="text1"/>
          <w:sz w:val="24"/>
          <w:szCs w:val="24"/>
          <w:u w:color="C00000"/>
          <w:lang w:val="pl-PL"/>
        </w:rPr>
      </w:pPr>
    </w:p>
    <w:p w14:paraId="0497712C" w14:textId="7564F5F3" w:rsidR="00B86418" w:rsidRDefault="00D223D3" w:rsidP="00B86418">
      <w:pPr>
        <w:spacing w:after="0"/>
        <w:jc w:val="both"/>
        <w:rPr>
          <w:color w:val="0000FF"/>
          <w:sz w:val="24"/>
          <w:szCs w:val="24"/>
          <w:u w:color="0000FF"/>
          <w:lang w:val="pl-PL"/>
        </w:rPr>
      </w:pPr>
      <w:r w:rsidRPr="00D223D3">
        <w:rPr>
          <w:color w:val="C00000"/>
          <w:sz w:val="24"/>
          <w:szCs w:val="24"/>
          <w:u w:color="C00000"/>
          <w:lang w:val="pl-PL"/>
        </w:rPr>
        <w:t xml:space="preserve">Krzysztof </w:t>
      </w:r>
      <w:proofErr w:type="spellStart"/>
      <w:r w:rsidRPr="00D223D3">
        <w:rPr>
          <w:color w:val="C00000"/>
          <w:sz w:val="24"/>
          <w:szCs w:val="24"/>
          <w:u w:color="C00000"/>
          <w:lang w:val="pl-PL"/>
        </w:rPr>
        <w:t>Bałękowski</w:t>
      </w:r>
      <w:proofErr w:type="spellEnd"/>
      <w:r w:rsidR="00B86418">
        <w:rPr>
          <w:b/>
          <w:bCs/>
          <w:color w:val="C00000"/>
          <w:sz w:val="24"/>
          <w:szCs w:val="24"/>
          <w:u w:color="C00000"/>
          <w:lang w:val="pl-PL"/>
        </w:rPr>
        <w:t xml:space="preserve">, </w:t>
      </w:r>
      <w:r w:rsidRPr="00D223D3">
        <w:rPr>
          <w:b/>
          <w:bCs/>
          <w:color w:val="C00000"/>
          <w:sz w:val="24"/>
          <w:szCs w:val="24"/>
          <w:u w:color="C00000"/>
          <w:lang w:val="pl-PL"/>
        </w:rPr>
        <w:t>Coraz więcej dzieci dojeżdża do szkół. To wyzwanie również dla transportu publicznego</w:t>
      </w:r>
      <w:r>
        <w:rPr>
          <w:b/>
          <w:bCs/>
          <w:color w:val="C00000"/>
          <w:sz w:val="24"/>
          <w:szCs w:val="24"/>
          <w:u w:color="C00000"/>
          <w:lang w:val="pl-PL"/>
        </w:rPr>
        <w:t xml:space="preserve"> </w:t>
      </w:r>
      <w:r w:rsidR="00B86418" w:rsidRPr="00D87916">
        <w:rPr>
          <w:color w:val="C00000"/>
          <w:sz w:val="24"/>
          <w:szCs w:val="24"/>
          <w:u w:color="C00000"/>
          <w:lang w:val="pl-PL"/>
        </w:rPr>
        <w:t xml:space="preserve">„Gazeta Prawna” z </w:t>
      </w:r>
      <w:r w:rsidR="00B86418">
        <w:rPr>
          <w:color w:val="C00000"/>
          <w:sz w:val="24"/>
          <w:szCs w:val="24"/>
          <w:u w:color="C00000"/>
          <w:lang w:val="pl-PL"/>
        </w:rPr>
        <w:t>0</w:t>
      </w:r>
      <w:r>
        <w:rPr>
          <w:color w:val="C00000"/>
          <w:sz w:val="24"/>
          <w:szCs w:val="24"/>
          <w:u w:color="C00000"/>
          <w:lang w:val="pl-PL"/>
        </w:rPr>
        <w:t>9</w:t>
      </w:r>
      <w:r w:rsidR="00B86418">
        <w:rPr>
          <w:color w:val="C00000"/>
          <w:sz w:val="24"/>
          <w:szCs w:val="24"/>
          <w:u w:color="C00000"/>
          <w:lang w:val="pl-PL"/>
        </w:rPr>
        <w:t>.12</w:t>
      </w:r>
      <w:r w:rsidR="00B86418" w:rsidRPr="00D87916">
        <w:rPr>
          <w:color w:val="C00000"/>
          <w:sz w:val="24"/>
          <w:szCs w:val="24"/>
          <w:u w:color="C00000"/>
          <w:lang w:val="pl-PL"/>
        </w:rPr>
        <w:t xml:space="preserve">2024 r.  </w:t>
      </w:r>
      <w:r w:rsidR="00B86418" w:rsidRPr="00D87916">
        <w:rPr>
          <w:sz w:val="24"/>
          <w:szCs w:val="24"/>
          <w:u w:color="C00000"/>
          <w:lang w:val="pl-PL"/>
        </w:rPr>
        <w:sym w:font="Wingdings" w:char="F0E0"/>
      </w:r>
      <w:r w:rsidR="00B86418" w:rsidRPr="00D87916">
        <w:rPr>
          <w:color w:val="C00000"/>
          <w:sz w:val="24"/>
          <w:szCs w:val="24"/>
          <w:u w:color="C00000"/>
          <w:lang w:val="pl-PL"/>
        </w:rPr>
        <w:t xml:space="preserve"> </w:t>
      </w:r>
      <w:hyperlink r:id="rId24" w:history="1">
        <w:r w:rsidR="00B86418" w:rsidRPr="00D87916">
          <w:rPr>
            <w:color w:val="0000FF"/>
            <w:sz w:val="24"/>
            <w:szCs w:val="24"/>
            <w:u w:color="0000FF"/>
            <w:lang w:val="pl-PL"/>
          </w:rPr>
          <w:t>zobacz</w:t>
        </w:r>
      </w:hyperlink>
    </w:p>
    <w:p w14:paraId="757BC2F2" w14:textId="77777777" w:rsidR="00D223D3" w:rsidRDefault="00D223D3" w:rsidP="00D223D3">
      <w:pPr>
        <w:widowControl w:val="0"/>
        <w:numPr>
          <w:ilvl w:val="0"/>
          <w:numId w:val="4"/>
        </w:numPr>
        <w:spacing w:after="0"/>
        <w:ind w:left="782" w:hanging="357"/>
        <w:jc w:val="both"/>
        <w:rPr>
          <w:color w:val="000000" w:themeColor="text1"/>
          <w:sz w:val="24"/>
          <w:szCs w:val="24"/>
          <w:u w:color="C00000"/>
        </w:rPr>
      </w:pPr>
      <w:r w:rsidRPr="00D223D3">
        <w:rPr>
          <w:color w:val="000000" w:themeColor="text1"/>
          <w:sz w:val="24"/>
          <w:szCs w:val="24"/>
          <w:u w:color="C00000"/>
        </w:rPr>
        <w:t xml:space="preserve">Liczba </w:t>
      </w:r>
      <w:r w:rsidRPr="00D223D3">
        <w:rPr>
          <w:color w:val="000000" w:themeColor="text1"/>
          <w:sz w:val="24"/>
          <w:szCs w:val="24"/>
          <w:u w:color="C00000"/>
          <w:lang w:val="pl-PL"/>
        </w:rPr>
        <w:t>uczniów</w:t>
      </w:r>
      <w:r w:rsidRPr="00D223D3">
        <w:rPr>
          <w:color w:val="000000" w:themeColor="text1"/>
          <w:sz w:val="24"/>
          <w:szCs w:val="24"/>
          <w:u w:color="C00000"/>
        </w:rPr>
        <w:t xml:space="preserve"> dojeżdżających do szkół podstawowych i ponadpodstawowych w roku szkolnym 2022/2023 nie przekraczała 960 tys. W kolejnym wzrosła do ponad 1 mln – wynika z </w:t>
      </w:r>
      <w:proofErr w:type="spellStart"/>
      <w:r w:rsidRPr="00D223D3">
        <w:rPr>
          <w:color w:val="000000" w:themeColor="text1"/>
          <w:sz w:val="24"/>
          <w:szCs w:val="24"/>
          <w:u w:color="C00000"/>
        </w:rPr>
        <w:t>danych</w:t>
      </w:r>
      <w:proofErr w:type="spellEnd"/>
      <w:r w:rsidRPr="00D223D3">
        <w:rPr>
          <w:color w:val="000000" w:themeColor="text1"/>
          <w:sz w:val="24"/>
          <w:szCs w:val="24"/>
          <w:u w:color="C00000"/>
        </w:rPr>
        <w:t xml:space="preserve"> </w:t>
      </w:r>
      <w:proofErr w:type="spellStart"/>
      <w:r w:rsidRPr="00D223D3">
        <w:rPr>
          <w:color w:val="000000" w:themeColor="text1"/>
          <w:sz w:val="24"/>
          <w:szCs w:val="24"/>
          <w:u w:color="C00000"/>
        </w:rPr>
        <w:t>Głównego</w:t>
      </w:r>
      <w:proofErr w:type="spellEnd"/>
      <w:r w:rsidRPr="00D223D3">
        <w:rPr>
          <w:color w:val="000000" w:themeColor="text1"/>
          <w:sz w:val="24"/>
          <w:szCs w:val="24"/>
          <w:u w:color="C00000"/>
        </w:rPr>
        <w:t xml:space="preserve"> </w:t>
      </w:r>
      <w:proofErr w:type="spellStart"/>
      <w:r w:rsidRPr="00D223D3">
        <w:rPr>
          <w:color w:val="000000" w:themeColor="text1"/>
          <w:sz w:val="24"/>
          <w:szCs w:val="24"/>
          <w:u w:color="C00000"/>
        </w:rPr>
        <w:t>Urzędu</w:t>
      </w:r>
      <w:proofErr w:type="spellEnd"/>
      <w:r w:rsidRPr="00D223D3">
        <w:rPr>
          <w:color w:val="000000" w:themeColor="text1"/>
          <w:sz w:val="24"/>
          <w:szCs w:val="24"/>
          <w:u w:color="C00000"/>
        </w:rPr>
        <w:t xml:space="preserve"> </w:t>
      </w:r>
      <w:proofErr w:type="spellStart"/>
      <w:r w:rsidRPr="00D223D3">
        <w:rPr>
          <w:color w:val="000000" w:themeColor="text1"/>
          <w:sz w:val="24"/>
          <w:szCs w:val="24"/>
          <w:u w:color="C00000"/>
        </w:rPr>
        <w:t>Statystycznego</w:t>
      </w:r>
      <w:proofErr w:type="spellEnd"/>
      <w:r w:rsidRPr="00D223D3">
        <w:rPr>
          <w:color w:val="000000" w:themeColor="text1"/>
          <w:sz w:val="24"/>
          <w:szCs w:val="24"/>
          <w:u w:color="C00000"/>
        </w:rPr>
        <w:t>.</w:t>
      </w:r>
    </w:p>
    <w:p w14:paraId="4E3B4621" w14:textId="77777777" w:rsidR="00D223D3" w:rsidRDefault="00D223D3" w:rsidP="00D223D3">
      <w:pPr>
        <w:widowControl w:val="0"/>
        <w:spacing w:after="0"/>
        <w:ind w:left="782"/>
        <w:jc w:val="both"/>
        <w:rPr>
          <w:color w:val="000000" w:themeColor="text1"/>
          <w:sz w:val="24"/>
          <w:szCs w:val="24"/>
          <w:u w:color="C00000"/>
        </w:rPr>
      </w:pPr>
    </w:p>
    <w:p w14:paraId="57EC5310" w14:textId="0F7E8A01" w:rsidR="00D223D3" w:rsidRPr="00D223D3" w:rsidRDefault="00D223D3" w:rsidP="00D223D3">
      <w:pPr>
        <w:spacing w:after="0"/>
        <w:jc w:val="both"/>
        <w:rPr>
          <w:color w:val="0000FF"/>
          <w:sz w:val="24"/>
          <w:szCs w:val="24"/>
          <w:u w:color="0000FF"/>
          <w:lang w:val="pl-PL"/>
        </w:rPr>
      </w:pPr>
      <w:r w:rsidRPr="00D223D3">
        <w:rPr>
          <w:color w:val="C00000"/>
          <w:sz w:val="24"/>
          <w:szCs w:val="24"/>
          <w:u w:color="C00000"/>
          <w:lang w:val="pl-PL"/>
        </w:rPr>
        <w:t xml:space="preserve">Krzysztof </w:t>
      </w:r>
      <w:proofErr w:type="spellStart"/>
      <w:r w:rsidRPr="00D223D3">
        <w:rPr>
          <w:color w:val="C00000"/>
          <w:sz w:val="24"/>
          <w:szCs w:val="24"/>
          <w:u w:color="C00000"/>
          <w:lang w:val="pl-PL"/>
        </w:rPr>
        <w:t>Bałękowski</w:t>
      </w:r>
      <w:proofErr w:type="spellEnd"/>
      <w:r w:rsidRPr="00D223D3">
        <w:rPr>
          <w:b/>
          <w:bCs/>
          <w:color w:val="C00000"/>
          <w:sz w:val="24"/>
          <w:szCs w:val="24"/>
          <w:u w:color="C00000"/>
          <w:lang w:val="pl-PL"/>
        </w:rPr>
        <w:t xml:space="preserve">, Opłata </w:t>
      </w:r>
      <w:proofErr w:type="spellStart"/>
      <w:r w:rsidRPr="00D223D3">
        <w:rPr>
          <w:b/>
          <w:bCs/>
          <w:color w:val="C00000"/>
          <w:sz w:val="24"/>
          <w:szCs w:val="24"/>
          <w:u w:color="C00000"/>
          <w:lang w:val="pl-PL"/>
        </w:rPr>
        <w:t>mocowa</w:t>
      </w:r>
      <w:proofErr w:type="spellEnd"/>
      <w:r w:rsidRPr="00D223D3">
        <w:rPr>
          <w:b/>
          <w:bCs/>
          <w:color w:val="C00000"/>
          <w:sz w:val="24"/>
          <w:szCs w:val="24"/>
          <w:u w:color="C00000"/>
          <w:lang w:val="pl-PL"/>
        </w:rPr>
        <w:t xml:space="preserve"> uderza w transport publiczny. Branżowe związki domagają się jej zniesienia</w:t>
      </w:r>
      <w:r>
        <w:rPr>
          <w:b/>
          <w:bCs/>
          <w:color w:val="C00000"/>
          <w:sz w:val="24"/>
          <w:szCs w:val="24"/>
          <w:u w:color="C00000"/>
          <w:lang w:val="pl-PL"/>
        </w:rPr>
        <w:t xml:space="preserve"> </w:t>
      </w:r>
      <w:r w:rsidRPr="00D223D3">
        <w:rPr>
          <w:color w:val="C00000"/>
          <w:sz w:val="24"/>
          <w:szCs w:val="24"/>
          <w:u w:color="C00000"/>
          <w:lang w:val="pl-PL"/>
        </w:rPr>
        <w:t xml:space="preserve">„Gazeta Prawna” z </w:t>
      </w:r>
      <w:r>
        <w:rPr>
          <w:color w:val="C00000"/>
          <w:sz w:val="24"/>
          <w:szCs w:val="24"/>
          <w:u w:color="C00000"/>
          <w:lang w:val="pl-PL"/>
        </w:rPr>
        <w:t>18</w:t>
      </w:r>
      <w:r w:rsidRPr="00D223D3">
        <w:rPr>
          <w:color w:val="C00000"/>
          <w:sz w:val="24"/>
          <w:szCs w:val="24"/>
          <w:u w:color="C00000"/>
          <w:lang w:val="pl-PL"/>
        </w:rPr>
        <w:t xml:space="preserve">.122024 r.  </w:t>
      </w:r>
      <w:r w:rsidRPr="00D87916">
        <w:rPr>
          <w:u w:color="C00000"/>
        </w:rPr>
        <w:sym w:font="Wingdings" w:char="F0E0"/>
      </w:r>
      <w:r w:rsidRPr="00D223D3">
        <w:rPr>
          <w:color w:val="C00000"/>
          <w:sz w:val="24"/>
          <w:szCs w:val="24"/>
          <w:u w:color="C00000"/>
          <w:lang w:val="pl-PL"/>
        </w:rPr>
        <w:t xml:space="preserve"> </w:t>
      </w:r>
      <w:hyperlink r:id="rId25" w:history="1">
        <w:r w:rsidRPr="00D223D3">
          <w:rPr>
            <w:color w:val="0000FF"/>
            <w:sz w:val="24"/>
            <w:szCs w:val="24"/>
            <w:u w:color="0000FF"/>
            <w:lang w:val="pl-PL"/>
          </w:rPr>
          <w:t>zobacz</w:t>
        </w:r>
      </w:hyperlink>
    </w:p>
    <w:p w14:paraId="50D5088D" w14:textId="77777777" w:rsidR="00D223D3" w:rsidRPr="00D223D3" w:rsidRDefault="00D223D3" w:rsidP="00D223D3">
      <w:pPr>
        <w:pStyle w:val="Akapitzlist"/>
        <w:widowControl w:val="0"/>
        <w:numPr>
          <w:ilvl w:val="0"/>
          <w:numId w:val="4"/>
        </w:numPr>
        <w:spacing w:after="0"/>
        <w:jc w:val="both"/>
        <w:rPr>
          <w:color w:val="000000" w:themeColor="text1"/>
          <w:sz w:val="24"/>
          <w:szCs w:val="24"/>
          <w:u w:color="C00000"/>
        </w:rPr>
      </w:pPr>
      <w:r>
        <w:rPr>
          <w:color w:val="000000" w:themeColor="text1"/>
          <w:sz w:val="24"/>
          <w:szCs w:val="24"/>
          <w:u w:color="C00000"/>
        </w:rPr>
        <w:t>Z</w:t>
      </w:r>
      <w:r w:rsidRPr="00D223D3">
        <w:rPr>
          <w:color w:val="000000" w:themeColor="text1"/>
          <w:sz w:val="24"/>
          <w:szCs w:val="24"/>
          <w:u w:color="C00000"/>
        </w:rPr>
        <w:t xml:space="preserve">godnie z decyzją prezesa Urzędu Regulacji </w:t>
      </w:r>
      <w:proofErr w:type="spellStart"/>
      <w:r w:rsidRPr="00D223D3">
        <w:rPr>
          <w:color w:val="000000" w:themeColor="text1"/>
          <w:sz w:val="24"/>
          <w:szCs w:val="24"/>
          <w:u w:color="C00000"/>
        </w:rPr>
        <w:t>Ener</w:t>
      </w:r>
      <w:proofErr w:type="spellEnd"/>
      <w:r w:rsidRPr="00D223D3">
        <w:rPr>
          <w:color w:val="000000" w:themeColor="text1"/>
          <w:sz w:val="24"/>
          <w:szCs w:val="24"/>
          <w:u w:color="C00000"/>
        </w:rPr>
        <w:t xml:space="preserve"> </w:t>
      </w:r>
      <w:proofErr w:type="spellStart"/>
      <w:r w:rsidRPr="00D223D3">
        <w:rPr>
          <w:color w:val="000000" w:themeColor="text1"/>
          <w:sz w:val="24"/>
          <w:szCs w:val="24"/>
          <w:u w:color="C00000"/>
        </w:rPr>
        <w:t>getyki</w:t>
      </w:r>
      <w:proofErr w:type="spellEnd"/>
      <w:r w:rsidRPr="00D223D3">
        <w:rPr>
          <w:color w:val="000000" w:themeColor="text1"/>
          <w:sz w:val="24"/>
          <w:szCs w:val="24"/>
          <w:u w:color="C00000"/>
        </w:rPr>
        <w:t xml:space="preserve"> od 1 stycznia 2025 r. opłata </w:t>
      </w:r>
      <w:proofErr w:type="spellStart"/>
      <w:r w:rsidRPr="00D223D3">
        <w:rPr>
          <w:color w:val="000000" w:themeColor="text1"/>
          <w:sz w:val="24"/>
          <w:szCs w:val="24"/>
          <w:u w:color="C00000"/>
        </w:rPr>
        <w:t>mocowa</w:t>
      </w:r>
      <w:proofErr w:type="spellEnd"/>
      <w:r w:rsidRPr="00D223D3">
        <w:rPr>
          <w:color w:val="000000" w:themeColor="text1"/>
          <w:sz w:val="24"/>
          <w:szCs w:val="24"/>
          <w:u w:color="C00000"/>
        </w:rPr>
        <w:t xml:space="preserve"> rośnie o kolejne 11 proc.</w:t>
      </w:r>
    </w:p>
    <w:p w14:paraId="719D01AC" w14:textId="31CA69C2" w:rsidR="00D223D3" w:rsidRDefault="00D223D3" w:rsidP="00D223D3">
      <w:pPr>
        <w:pStyle w:val="Akapitzlist"/>
        <w:widowControl w:val="0"/>
        <w:numPr>
          <w:ilvl w:val="0"/>
          <w:numId w:val="4"/>
        </w:numPr>
        <w:spacing w:after="0"/>
        <w:jc w:val="both"/>
        <w:rPr>
          <w:color w:val="000000" w:themeColor="text1"/>
          <w:sz w:val="24"/>
          <w:szCs w:val="24"/>
          <w:u w:color="C00000"/>
        </w:rPr>
      </w:pPr>
      <w:r w:rsidRPr="00D223D3">
        <w:rPr>
          <w:color w:val="000000" w:themeColor="text1"/>
          <w:sz w:val="24"/>
          <w:szCs w:val="24"/>
          <w:u w:color="C00000"/>
        </w:rPr>
        <w:t xml:space="preserve">Izba Gospodarcza Komunikacji Miejskiej domaga się zniesienia opłaty </w:t>
      </w:r>
      <w:proofErr w:type="spellStart"/>
      <w:r w:rsidRPr="00D223D3">
        <w:rPr>
          <w:color w:val="000000" w:themeColor="text1"/>
          <w:sz w:val="24"/>
          <w:szCs w:val="24"/>
          <w:u w:color="C00000"/>
        </w:rPr>
        <w:t>mocowej</w:t>
      </w:r>
      <w:proofErr w:type="spellEnd"/>
      <w:r w:rsidRPr="00D223D3">
        <w:rPr>
          <w:color w:val="000000" w:themeColor="text1"/>
          <w:sz w:val="24"/>
          <w:szCs w:val="24"/>
          <w:u w:color="C00000"/>
        </w:rPr>
        <w:t xml:space="preserve"> dla </w:t>
      </w:r>
      <w:r w:rsidRPr="00D223D3">
        <w:rPr>
          <w:color w:val="000000" w:themeColor="text1"/>
          <w:sz w:val="24"/>
          <w:szCs w:val="24"/>
          <w:u w:color="C00000"/>
        </w:rPr>
        <w:lastRenderedPageBreak/>
        <w:t>transportu publicznego</w:t>
      </w:r>
      <w:r>
        <w:rPr>
          <w:color w:val="000000" w:themeColor="text1"/>
          <w:sz w:val="24"/>
          <w:szCs w:val="24"/>
          <w:u w:color="C00000"/>
        </w:rPr>
        <w:t xml:space="preserve">. </w:t>
      </w:r>
      <w:r w:rsidRPr="00D223D3">
        <w:rPr>
          <w:color w:val="000000" w:themeColor="text1"/>
          <w:sz w:val="24"/>
          <w:szCs w:val="24"/>
          <w:u w:color="C00000"/>
        </w:rPr>
        <w:t>IGKM w piśmie do prezesa </w:t>
      </w:r>
      <w:hyperlink r:id="rId26" w:tooltip="URE" w:history="1">
        <w:r w:rsidRPr="00D223D3">
          <w:rPr>
            <w:rStyle w:val="Hipercze"/>
            <w:sz w:val="24"/>
            <w:szCs w:val="24"/>
          </w:rPr>
          <w:t>URE</w:t>
        </w:r>
      </w:hyperlink>
      <w:r w:rsidRPr="00D223D3">
        <w:rPr>
          <w:color w:val="000000" w:themeColor="text1"/>
          <w:sz w:val="24"/>
          <w:szCs w:val="24"/>
          <w:u w:color="C00000"/>
        </w:rPr>
        <w:t xml:space="preserve"> zwróciła się z wnioskiem o zmniejszenie lub całkowite zniesienie obowiązku wnoszenia opłaty </w:t>
      </w:r>
      <w:proofErr w:type="spellStart"/>
      <w:r w:rsidRPr="00D223D3">
        <w:rPr>
          <w:color w:val="000000" w:themeColor="text1"/>
          <w:sz w:val="24"/>
          <w:szCs w:val="24"/>
          <w:u w:color="C00000"/>
        </w:rPr>
        <w:t>mocowej</w:t>
      </w:r>
      <w:proofErr w:type="spellEnd"/>
      <w:r w:rsidRPr="00D223D3">
        <w:rPr>
          <w:color w:val="000000" w:themeColor="text1"/>
          <w:sz w:val="24"/>
          <w:szCs w:val="24"/>
          <w:u w:color="C00000"/>
        </w:rPr>
        <w:t xml:space="preserve"> przez przedsiębiorstwa komunikacji miejskiej. Izba zwraca uwagę, że to jest kolejne wyraźne obciążenie, które muszą ponosić miasta, a sukcesywny wzrost cen energii coraz bardziej utrudnia zapewnianie mieszkańcom wygodnego transportu. Komunikacja publiczna jest natomiast najbardziej dogodną, wydajną i przystępną cenowo formą transportu w miastach, które walczą z zakorkowanymi ulicami i nadmiarem samochodów prywatnych</w:t>
      </w:r>
      <w:r>
        <w:rPr>
          <w:color w:val="000000" w:themeColor="text1"/>
          <w:sz w:val="24"/>
          <w:szCs w:val="24"/>
          <w:u w:color="C00000"/>
        </w:rPr>
        <w:t>.</w:t>
      </w:r>
    </w:p>
    <w:p w14:paraId="1E362923" w14:textId="77777777" w:rsidR="00E0719C" w:rsidRDefault="00E0719C" w:rsidP="00E0719C">
      <w:pPr>
        <w:widowControl w:val="0"/>
        <w:spacing w:after="0"/>
        <w:jc w:val="both"/>
        <w:rPr>
          <w:color w:val="000000" w:themeColor="text1"/>
          <w:sz w:val="24"/>
          <w:szCs w:val="24"/>
          <w:u w:color="C00000"/>
        </w:rPr>
      </w:pPr>
    </w:p>
    <w:p w14:paraId="30B432C6" w14:textId="77777777" w:rsidR="00E0719C" w:rsidRPr="00D87916" w:rsidRDefault="00E0719C" w:rsidP="00E0719C">
      <w:pPr>
        <w:jc w:val="both"/>
        <w:rPr>
          <w:color w:val="C00000"/>
          <w:sz w:val="24"/>
          <w:szCs w:val="24"/>
          <w:u w:val="single" w:color="C00000"/>
          <w:lang w:val="pl-PL"/>
        </w:rPr>
      </w:pPr>
      <w:r w:rsidRPr="00D87916">
        <w:rPr>
          <w:color w:val="C00000"/>
          <w:sz w:val="24"/>
          <w:szCs w:val="24"/>
          <w:u w:color="C00000"/>
          <w:lang w:val="pl-PL"/>
        </w:rPr>
        <w:t>Piotr Wiewióra</w:t>
      </w:r>
      <w:r w:rsidRPr="00D87916">
        <w:rPr>
          <w:b/>
          <w:bCs/>
          <w:color w:val="C00000"/>
          <w:sz w:val="24"/>
          <w:szCs w:val="24"/>
          <w:u w:color="C00000"/>
          <w:lang w:val="pl-PL"/>
        </w:rPr>
        <w:t xml:space="preserve">, </w:t>
      </w:r>
      <w:r w:rsidRPr="00E0719C">
        <w:rPr>
          <w:b/>
          <w:bCs/>
          <w:color w:val="C00000"/>
          <w:sz w:val="24"/>
          <w:szCs w:val="24"/>
          <w:u w:color="C00000"/>
          <w:lang w:val="pl-PL"/>
        </w:rPr>
        <w:t>Zmiany w transporcie zbiorowym. Duże oczekiwania i jeszcze większe rozczarowanie</w:t>
      </w:r>
      <w:r>
        <w:rPr>
          <w:b/>
          <w:bCs/>
          <w:color w:val="C00000"/>
          <w:sz w:val="24"/>
          <w:szCs w:val="24"/>
          <w:u w:color="C00000"/>
          <w:lang w:val="pl-PL"/>
        </w:rPr>
        <w:t xml:space="preserve"> </w:t>
      </w:r>
      <w:r w:rsidRPr="00D87916">
        <w:rPr>
          <w:color w:val="C00000"/>
          <w:sz w:val="24"/>
          <w:szCs w:val="24"/>
          <w:u w:color="C00000"/>
          <w:lang w:val="pl-PL"/>
        </w:rPr>
        <w:t>Portal Samorządowy.pl z</w:t>
      </w:r>
      <w:r>
        <w:rPr>
          <w:color w:val="C00000"/>
          <w:sz w:val="24"/>
          <w:szCs w:val="24"/>
          <w:u w:color="C00000"/>
          <w:lang w:val="pl-PL"/>
        </w:rPr>
        <w:t xml:space="preserve"> 30.12.</w:t>
      </w:r>
      <w:r w:rsidRPr="00D87916">
        <w:rPr>
          <w:color w:val="C00000"/>
          <w:sz w:val="24"/>
          <w:szCs w:val="24"/>
          <w:u w:color="C00000"/>
          <w:lang w:val="pl-PL"/>
        </w:rPr>
        <w:t xml:space="preserve">2024 r.  </w:t>
      </w:r>
      <w:r w:rsidRPr="00D87916">
        <w:rPr>
          <w:color w:val="C00000"/>
          <w:sz w:val="24"/>
          <w:szCs w:val="24"/>
          <w:u w:color="C00000"/>
          <w:lang w:val="pl-PL"/>
        </w:rPr>
        <w:sym w:font="Wingdings" w:char="F0E0"/>
      </w:r>
      <w:r w:rsidRPr="00D87916">
        <w:rPr>
          <w:color w:val="C00000"/>
          <w:sz w:val="24"/>
          <w:szCs w:val="24"/>
          <w:u w:color="C00000"/>
          <w:lang w:val="pl-PL"/>
        </w:rPr>
        <w:t xml:space="preserve"> </w:t>
      </w:r>
      <w:hyperlink r:id="rId27" w:history="1">
        <w:r w:rsidRPr="00D87916">
          <w:rPr>
            <w:color w:val="0000FF"/>
            <w:sz w:val="24"/>
            <w:szCs w:val="24"/>
            <w:u w:val="single" w:color="0000FF"/>
            <w:lang w:val="pl-PL"/>
          </w:rPr>
          <w:t>zobacz</w:t>
        </w:r>
      </w:hyperlink>
    </w:p>
    <w:p w14:paraId="0C0CAD99" w14:textId="1120FC8D" w:rsidR="00E0719C" w:rsidRDefault="00E0719C" w:rsidP="00E0719C">
      <w:pPr>
        <w:numPr>
          <w:ilvl w:val="0"/>
          <w:numId w:val="4"/>
        </w:numPr>
        <w:spacing w:after="0"/>
        <w:jc w:val="both"/>
        <w:rPr>
          <w:color w:val="000000" w:themeColor="text1"/>
          <w:sz w:val="24"/>
          <w:szCs w:val="24"/>
          <w:u w:color="C00000"/>
          <w:lang w:val="pl-PL"/>
        </w:rPr>
      </w:pPr>
      <w:r w:rsidRPr="00E0719C">
        <w:rPr>
          <w:color w:val="000000" w:themeColor="text1"/>
          <w:sz w:val="24"/>
          <w:szCs w:val="24"/>
          <w:u w:color="C00000"/>
          <w:lang w:val="pl-PL"/>
        </w:rPr>
        <w:t>Od dawna organizatorzy i operatorzy transportu zbiorowego w miastach apelowali o modyfikację regulacji prawnych, co ograniczyłoby problemy związane z funkcjonowaniem komunikacji publicznej. Niestety pierwszy rok działalności nowego rządu tych zmian nie przyniósł.</w:t>
      </w:r>
      <w:r>
        <w:rPr>
          <w:color w:val="000000" w:themeColor="text1"/>
          <w:sz w:val="24"/>
          <w:szCs w:val="24"/>
          <w:u w:color="C00000"/>
          <w:lang w:val="pl-PL"/>
        </w:rPr>
        <w:t xml:space="preserve"> </w:t>
      </w:r>
      <w:r w:rsidRPr="00E0719C">
        <w:rPr>
          <w:color w:val="000000" w:themeColor="text1"/>
          <w:sz w:val="24"/>
          <w:szCs w:val="24"/>
          <w:u w:color="C00000"/>
          <w:lang w:val="pl-PL"/>
        </w:rPr>
        <w:t>Prezesi miejskich spółek i szefowie zarządów transportu liczyli m.in. na umożliwienie miastom pozyskiwania dopłat z Funduszu rozwoju przewozów autobusowych czy nadania kontrolerom biletów statusu funkcjonariusza publicznego</w:t>
      </w:r>
      <w:r>
        <w:rPr>
          <w:color w:val="000000" w:themeColor="text1"/>
          <w:sz w:val="24"/>
          <w:szCs w:val="24"/>
          <w:u w:color="C00000"/>
          <w:lang w:val="pl-PL"/>
        </w:rPr>
        <w:t>.</w:t>
      </w:r>
    </w:p>
    <w:p w14:paraId="505C5C59" w14:textId="3CE708B9" w:rsidR="00E0719C" w:rsidRDefault="00E0719C" w:rsidP="00E0719C">
      <w:pPr>
        <w:numPr>
          <w:ilvl w:val="0"/>
          <w:numId w:val="4"/>
        </w:numPr>
        <w:spacing w:after="0"/>
        <w:jc w:val="both"/>
        <w:rPr>
          <w:color w:val="000000" w:themeColor="text1"/>
          <w:sz w:val="24"/>
          <w:szCs w:val="24"/>
          <w:u w:color="C00000"/>
          <w:lang w:val="pl-PL"/>
        </w:rPr>
      </w:pPr>
      <w:r w:rsidRPr="00E0719C">
        <w:rPr>
          <w:color w:val="000000" w:themeColor="text1"/>
          <w:sz w:val="24"/>
          <w:szCs w:val="24"/>
          <w:u w:color="C00000"/>
          <w:lang w:val="pl-PL"/>
        </w:rPr>
        <w:t>Obecne przepisy przewidują dla dworców samorządowych znacząco niższe stawki niż dla obiektów prywatnych (komercyjnych), co wymaga korekty</w:t>
      </w:r>
      <w:r>
        <w:rPr>
          <w:color w:val="000000" w:themeColor="text1"/>
          <w:sz w:val="24"/>
          <w:szCs w:val="24"/>
          <w:u w:color="C00000"/>
          <w:lang w:val="pl-PL"/>
        </w:rPr>
        <w:t>.</w:t>
      </w:r>
    </w:p>
    <w:p w14:paraId="5602CE87" w14:textId="651B6826" w:rsidR="00E0719C" w:rsidRDefault="00E0719C" w:rsidP="00E0719C">
      <w:pPr>
        <w:numPr>
          <w:ilvl w:val="0"/>
          <w:numId w:val="4"/>
        </w:numPr>
        <w:spacing w:after="0"/>
        <w:jc w:val="both"/>
        <w:rPr>
          <w:color w:val="000000" w:themeColor="text1"/>
          <w:sz w:val="24"/>
          <w:szCs w:val="24"/>
          <w:u w:color="C00000"/>
          <w:lang w:val="pl-PL"/>
        </w:rPr>
      </w:pPr>
      <w:r w:rsidRPr="00E0719C">
        <w:rPr>
          <w:color w:val="000000" w:themeColor="text1"/>
          <w:sz w:val="24"/>
          <w:szCs w:val="24"/>
          <w:u w:color="C00000"/>
          <w:lang w:val="pl-PL"/>
        </w:rPr>
        <w:t>Dyrektor Zarządu Dróg Miejskich i Komunikacji Publicznej w Bydgoszczy spodziewał się zmiany w ustawie o Funduszu rozwoju przewozów autobusowych, polegającej na włączeniu do niej komunikacji miejskiej.</w:t>
      </w:r>
      <w:r w:rsidR="00A935F4">
        <w:rPr>
          <w:color w:val="000000" w:themeColor="text1"/>
          <w:sz w:val="24"/>
          <w:szCs w:val="24"/>
          <w:u w:color="C00000"/>
          <w:lang w:val="pl-PL"/>
        </w:rPr>
        <w:t xml:space="preserve"> </w:t>
      </w:r>
      <w:r w:rsidR="00A935F4" w:rsidRPr="00A935F4">
        <w:rPr>
          <w:color w:val="000000" w:themeColor="text1"/>
          <w:sz w:val="24"/>
          <w:szCs w:val="24"/>
          <w:u w:color="C00000"/>
          <w:lang w:val="pl-PL"/>
        </w:rPr>
        <w:t>Niestety od wielu lat ta postulowana przez środowiska komunikacji miejskiej zmiana nie jest brana pod uwagę</w:t>
      </w:r>
      <w:r w:rsidR="00A935F4">
        <w:rPr>
          <w:color w:val="000000" w:themeColor="text1"/>
          <w:sz w:val="24"/>
          <w:szCs w:val="24"/>
          <w:u w:color="C00000"/>
          <w:lang w:val="pl-PL"/>
        </w:rPr>
        <w:t>.</w:t>
      </w:r>
    </w:p>
    <w:p w14:paraId="6D3194AA" w14:textId="77777777" w:rsidR="00A935F4" w:rsidRPr="00D87916" w:rsidRDefault="00A935F4" w:rsidP="00A935F4">
      <w:pPr>
        <w:spacing w:after="0"/>
        <w:ind w:left="786"/>
        <w:jc w:val="both"/>
        <w:rPr>
          <w:color w:val="000000" w:themeColor="text1"/>
          <w:sz w:val="24"/>
          <w:szCs w:val="24"/>
          <w:u w:color="C00000"/>
          <w:lang w:val="pl-PL"/>
        </w:rPr>
      </w:pPr>
    </w:p>
    <w:p w14:paraId="766C7BBE" w14:textId="208A5215" w:rsidR="00BD0C71" w:rsidRPr="00D87916" w:rsidRDefault="00DA18D0" w:rsidP="002968CE">
      <w:pPr>
        <w:pStyle w:val="Akapitzlist"/>
        <w:spacing w:after="0"/>
        <w:ind w:left="786"/>
        <w:jc w:val="right"/>
        <w:rPr>
          <w:rStyle w:val="Brak"/>
          <w:sz w:val="24"/>
          <w:szCs w:val="24"/>
        </w:rPr>
      </w:pPr>
      <w:r w:rsidRPr="00D87916">
        <w:rPr>
          <w:rStyle w:val="Brak"/>
          <w:sz w:val="24"/>
          <w:szCs w:val="24"/>
        </w:rPr>
        <w:t>Au</w:t>
      </w:r>
      <w:r w:rsidR="00A47D5E" w:rsidRPr="00D87916">
        <w:rPr>
          <w:rStyle w:val="Brak"/>
          <w:sz w:val="24"/>
          <w:szCs w:val="24"/>
        </w:rPr>
        <w:t>t</w:t>
      </w:r>
      <w:r w:rsidRPr="00D87916">
        <w:rPr>
          <w:rStyle w:val="Brak"/>
          <w:sz w:val="24"/>
          <w:szCs w:val="24"/>
        </w:rPr>
        <w:t xml:space="preserve">or: </w:t>
      </w:r>
      <w:r w:rsidR="006B6EB9" w:rsidRPr="00D87916">
        <w:rPr>
          <w:rStyle w:val="Brak"/>
          <w:sz w:val="24"/>
          <w:szCs w:val="24"/>
        </w:rPr>
        <w:t xml:space="preserve">radca prawny </w:t>
      </w:r>
      <w:r w:rsidRPr="00D87916">
        <w:rPr>
          <w:rStyle w:val="Brak"/>
          <w:sz w:val="24"/>
          <w:szCs w:val="24"/>
        </w:rPr>
        <w:t>Jędrzej Klatka</w:t>
      </w:r>
    </w:p>
    <w:sectPr w:rsidR="00BD0C71" w:rsidRPr="00D87916" w:rsidSect="00FB14BB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0" w:h="16840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C7DCC3" w14:textId="77777777" w:rsidR="00FB14BB" w:rsidRDefault="00FB14BB">
      <w:pPr>
        <w:spacing w:after="0" w:line="240" w:lineRule="auto"/>
      </w:pPr>
      <w:r>
        <w:separator/>
      </w:r>
    </w:p>
  </w:endnote>
  <w:endnote w:type="continuationSeparator" w:id="0">
    <w:p w14:paraId="7C87C78D" w14:textId="77777777" w:rsidR="00FB14BB" w:rsidRDefault="00FB1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9D759" w14:textId="77777777" w:rsidR="00BE2D2C" w:rsidRDefault="00BE2D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D6002" w14:textId="77777777" w:rsidR="00BE2D2C" w:rsidRDefault="00BE2D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100C9" w14:textId="77777777" w:rsidR="00BE2D2C" w:rsidRDefault="00BE2D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BAF52" w14:textId="77777777" w:rsidR="00FB14BB" w:rsidRDefault="00FB14BB">
      <w:pPr>
        <w:spacing w:after="0" w:line="240" w:lineRule="auto"/>
      </w:pPr>
      <w:r>
        <w:separator/>
      </w:r>
    </w:p>
  </w:footnote>
  <w:footnote w:type="continuationSeparator" w:id="0">
    <w:p w14:paraId="0243FFCC" w14:textId="77777777" w:rsidR="00FB14BB" w:rsidRDefault="00FB1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F0D47" w14:textId="77777777" w:rsidR="00BE2D2C" w:rsidRDefault="00BE2D2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7E41A" w14:textId="77777777" w:rsidR="00BE2D2C" w:rsidRDefault="00BE2D2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9FCAD" w14:textId="77777777" w:rsidR="00BE2D2C" w:rsidRDefault="00BE2D2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6368F"/>
    <w:multiLevelType w:val="hybridMultilevel"/>
    <w:tmpl w:val="4A2028D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□"/>
      <w:lvlJc w:val="left"/>
      <w:pPr>
        <w:ind w:left="15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2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29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□"/>
      <w:lvlJc w:val="left"/>
      <w:pPr>
        <w:ind w:left="36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51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□"/>
      <w:lvlJc w:val="left"/>
      <w:pPr>
        <w:ind w:left="58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5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F6D79BB"/>
    <w:multiLevelType w:val="hybridMultilevel"/>
    <w:tmpl w:val="95E89288"/>
    <w:styleLink w:val="Zaimportowanystyl3"/>
    <w:lvl w:ilvl="0" w:tplc="E954FEF6">
      <w:start w:val="1"/>
      <w:numFmt w:val="bullet"/>
      <w:lvlText w:val="➔"/>
      <w:lvlJc w:val="left"/>
      <w:pPr>
        <w:ind w:left="7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19C8264">
      <w:start w:val="1"/>
      <w:numFmt w:val="bullet"/>
      <w:lvlText w:val="□"/>
      <w:lvlJc w:val="left"/>
      <w:pPr>
        <w:ind w:left="15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244BD4A">
      <w:start w:val="1"/>
      <w:numFmt w:val="bullet"/>
      <w:lvlText w:val="▪"/>
      <w:lvlJc w:val="left"/>
      <w:pPr>
        <w:ind w:left="22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4406CCE">
      <w:start w:val="1"/>
      <w:numFmt w:val="bullet"/>
      <w:lvlText w:val="•"/>
      <w:lvlJc w:val="left"/>
      <w:pPr>
        <w:ind w:left="29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810FAA0">
      <w:start w:val="1"/>
      <w:numFmt w:val="bullet"/>
      <w:lvlText w:val="□"/>
      <w:lvlJc w:val="left"/>
      <w:pPr>
        <w:ind w:left="36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790C502">
      <w:start w:val="1"/>
      <w:numFmt w:val="bullet"/>
      <w:lvlText w:val="▪"/>
      <w:lvlJc w:val="left"/>
      <w:pPr>
        <w:ind w:left="43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A166DE8">
      <w:start w:val="1"/>
      <w:numFmt w:val="bullet"/>
      <w:lvlText w:val="•"/>
      <w:lvlJc w:val="left"/>
      <w:pPr>
        <w:ind w:left="51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4CE4260">
      <w:start w:val="1"/>
      <w:numFmt w:val="bullet"/>
      <w:lvlText w:val="□"/>
      <w:lvlJc w:val="left"/>
      <w:pPr>
        <w:ind w:left="58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50CD03E">
      <w:start w:val="1"/>
      <w:numFmt w:val="bullet"/>
      <w:lvlText w:val="▪"/>
      <w:lvlJc w:val="left"/>
      <w:pPr>
        <w:ind w:left="65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61C76ED"/>
    <w:multiLevelType w:val="hybridMultilevel"/>
    <w:tmpl w:val="5F98C28C"/>
    <w:styleLink w:val="Zaimportowanystyl4"/>
    <w:lvl w:ilvl="0" w:tplc="1D86E8C0">
      <w:start w:val="1"/>
      <w:numFmt w:val="bullet"/>
      <w:lvlText w:val="➢"/>
      <w:lvlJc w:val="left"/>
      <w:pPr>
        <w:ind w:left="69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A5565E9C">
      <w:start w:val="1"/>
      <w:numFmt w:val="bullet"/>
      <w:lvlText w:val="□"/>
      <w:lvlJc w:val="left"/>
      <w:pPr>
        <w:ind w:left="141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EC8AE952">
      <w:start w:val="1"/>
      <w:numFmt w:val="bullet"/>
      <w:lvlText w:val="▪"/>
      <w:lvlJc w:val="left"/>
      <w:pPr>
        <w:ind w:left="21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B372C34A">
      <w:start w:val="1"/>
      <w:numFmt w:val="bullet"/>
      <w:lvlText w:val="•"/>
      <w:lvlJc w:val="left"/>
      <w:pPr>
        <w:ind w:left="285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7794D7A0">
      <w:start w:val="1"/>
      <w:numFmt w:val="bullet"/>
      <w:lvlText w:val="□"/>
      <w:lvlJc w:val="left"/>
      <w:pPr>
        <w:ind w:left="357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2FCC52E">
      <w:start w:val="1"/>
      <w:numFmt w:val="bullet"/>
      <w:lvlText w:val="▪"/>
      <w:lvlJc w:val="left"/>
      <w:pPr>
        <w:ind w:left="429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01E6192C">
      <w:start w:val="1"/>
      <w:numFmt w:val="bullet"/>
      <w:lvlText w:val="•"/>
      <w:lvlJc w:val="left"/>
      <w:pPr>
        <w:ind w:left="501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F00A3FA8">
      <w:start w:val="1"/>
      <w:numFmt w:val="bullet"/>
      <w:lvlText w:val="□"/>
      <w:lvlJc w:val="left"/>
      <w:pPr>
        <w:ind w:left="57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5DE45E7E">
      <w:start w:val="1"/>
      <w:numFmt w:val="bullet"/>
      <w:lvlText w:val="▪"/>
      <w:lvlJc w:val="left"/>
      <w:pPr>
        <w:ind w:left="645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3" w15:restartNumberingAfterBreak="0">
    <w:nsid w:val="1911555F"/>
    <w:multiLevelType w:val="hybridMultilevel"/>
    <w:tmpl w:val="1BF880DC"/>
    <w:lvl w:ilvl="0" w:tplc="CC4E7578"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217B30FD"/>
    <w:multiLevelType w:val="hybridMultilevel"/>
    <w:tmpl w:val="35D0EAB8"/>
    <w:lvl w:ilvl="0" w:tplc="0415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5" w15:restartNumberingAfterBreak="0">
    <w:nsid w:val="33E50443"/>
    <w:multiLevelType w:val="hybridMultilevel"/>
    <w:tmpl w:val="F19EE94E"/>
    <w:numStyleLink w:val="Zaimportowanystyl1"/>
  </w:abstractNum>
  <w:abstractNum w:abstractNumId="6" w15:restartNumberingAfterBreak="0">
    <w:nsid w:val="3BC529AB"/>
    <w:multiLevelType w:val="hybridMultilevel"/>
    <w:tmpl w:val="5F98C28C"/>
    <w:numStyleLink w:val="Zaimportowanystyl4"/>
  </w:abstractNum>
  <w:abstractNum w:abstractNumId="7" w15:restartNumberingAfterBreak="0">
    <w:nsid w:val="3D5B15FC"/>
    <w:multiLevelType w:val="hybridMultilevel"/>
    <w:tmpl w:val="2064192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6FEDC78">
      <w:start w:val="1"/>
      <w:numFmt w:val="bullet"/>
      <w:lvlText w:val="□"/>
      <w:lvlJc w:val="left"/>
      <w:pPr>
        <w:ind w:left="15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3C25BD2">
      <w:start w:val="1"/>
      <w:numFmt w:val="bullet"/>
      <w:lvlText w:val="▪"/>
      <w:lvlJc w:val="left"/>
      <w:pPr>
        <w:ind w:left="22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A289F8A">
      <w:start w:val="1"/>
      <w:numFmt w:val="bullet"/>
      <w:lvlText w:val="•"/>
      <w:lvlJc w:val="left"/>
      <w:pPr>
        <w:ind w:left="29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FEDAD8">
      <w:start w:val="1"/>
      <w:numFmt w:val="bullet"/>
      <w:lvlText w:val="□"/>
      <w:lvlJc w:val="left"/>
      <w:pPr>
        <w:ind w:left="36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75AC290">
      <w:start w:val="1"/>
      <w:numFmt w:val="bullet"/>
      <w:lvlText w:val="▪"/>
      <w:lvlJc w:val="left"/>
      <w:pPr>
        <w:ind w:left="43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5066B8C">
      <w:start w:val="1"/>
      <w:numFmt w:val="bullet"/>
      <w:lvlText w:val="•"/>
      <w:lvlJc w:val="left"/>
      <w:pPr>
        <w:ind w:left="51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3302514">
      <w:start w:val="1"/>
      <w:numFmt w:val="bullet"/>
      <w:lvlText w:val="□"/>
      <w:lvlJc w:val="left"/>
      <w:pPr>
        <w:ind w:left="58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964DB62">
      <w:start w:val="1"/>
      <w:numFmt w:val="bullet"/>
      <w:lvlText w:val="▪"/>
      <w:lvlJc w:val="left"/>
      <w:pPr>
        <w:ind w:left="65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EE927CF"/>
    <w:multiLevelType w:val="hybridMultilevel"/>
    <w:tmpl w:val="F19EE94E"/>
    <w:styleLink w:val="Zaimportowanystyl1"/>
    <w:lvl w:ilvl="0" w:tplc="EA52DB1C">
      <w:start w:val="1"/>
      <w:numFmt w:val="decimal"/>
      <w:lvlText w:val="%1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50E6E4">
      <w:start w:val="1"/>
      <w:numFmt w:val="decimal"/>
      <w:lvlText w:val="%2."/>
      <w:lvlJc w:val="left"/>
      <w:pPr>
        <w:ind w:left="114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068C10">
      <w:start w:val="1"/>
      <w:numFmt w:val="decimal"/>
      <w:lvlText w:val="%3."/>
      <w:lvlJc w:val="left"/>
      <w:pPr>
        <w:ind w:left="186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64878E">
      <w:start w:val="1"/>
      <w:numFmt w:val="decimal"/>
      <w:lvlText w:val="%4."/>
      <w:lvlJc w:val="left"/>
      <w:pPr>
        <w:ind w:left="258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34C0D8">
      <w:start w:val="1"/>
      <w:numFmt w:val="decimal"/>
      <w:lvlText w:val="%5."/>
      <w:lvlJc w:val="left"/>
      <w:pPr>
        <w:ind w:left="330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C60FDC">
      <w:start w:val="1"/>
      <w:numFmt w:val="decimal"/>
      <w:lvlText w:val="%6."/>
      <w:lvlJc w:val="left"/>
      <w:pPr>
        <w:ind w:left="40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CEDC20">
      <w:start w:val="1"/>
      <w:numFmt w:val="decimal"/>
      <w:lvlText w:val="%7."/>
      <w:lvlJc w:val="left"/>
      <w:pPr>
        <w:ind w:left="474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8423F8">
      <w:start w:val="1"/>
      <w:numFmt w:val="decimal"/>
      <w:lvlText w:val="%8."/>
      <w:lvlJc w:val="left"/>
      <w:pPr>
        <w:ind w:left="546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5C74AE">
      <w:start w:val="1"/>
      <w:numFmt w:val="decimal"/>
      <w:lvlText w:val="%9."/>
      <w:lvlJc w:val="left"/>
      <w:pPr>
        <w:ind w:left="618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7DD111A"/>
    <w:multiLevelType w:val="hybridMultilevel"/>
    <w:tmpl w:val="95E89288"/>
    <w:numStyleLink w:val="Zaimportowanystyl3"/>
  </w:abstractNum>
  <w:abstractNum w:abstractNumId="10" w15:restartNumberingAfterBreak="0">
    <w:nsid w:val="58F9061A"/>
    <w:multiLevelType w:val="hybridMultilevel"/>
    <w:tmpl w:val="2262830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□"/>
      <w:lvlJc w:val="left"/>
      <w:pPr>
        <w:ind w:left="15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2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29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□"/>
      <w:lvlJc w:val="left"/>
      <w:pPr>
        <w:ind w:left="36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51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□"/>
      <w:lvlJc w:val="left"/>
      <w:pPr>
        <w:ind w:left="58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5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0A7034E"/>
    <w:multiLevelType w:val="hybridMultilevel"/>
    <w:tmpl w:val="6BDEB26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□"/>
      <w:lvlJc w:val="left"/>
      <w:pPr>
        <w:ind w:left="15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2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29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□"/>
      <w:lvlJc w:val="left"/>
      <w:pPr>
        <w:ind w:left="36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51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□"/>
      <w:lvlJc w:val="left"/>
      <w:pPr>
        <w:ind w:left="58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5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37D5A3A"/>
    <w:multiLevelType w:val="multilevel"/>
    <w:tmpl w:val="7312F15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B751658"/>
    <w:multiLevelType w:val="hybridMultilevel"/>
    <w:tmpl w:val="D83637C2"/>
    <w:lvl w:ilvl="0" w:tplc="4C8AB51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□"/>
      <w:lvlJc w:val="left"/>
      <w:pPr>
        <w:ind w:left="15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2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•"/>
      <w:lvlJc w:val="left"/>
      <w:pPr>
        <w:ind w:left="29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□"/>
      <w:lvlJc w:val="left"/>
      <w:pPr>
        <w:ind w:left="36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•"/>
      <w:lvlJc w:val="left"/>
      <w:pPr>
        <w:ind w:left="51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□"/>
      <w:lvlJc w:val="left"/>
      <w:pPr>
        <w:ind w:left="58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5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43107474">
    <w:abstractNumId w:val="8"/>
  </w:num>
  <w:num w:numId="2" w16cid:durableId="1918124080">
    <w:abstractNumId w:val="5"/>
  </w:num>
  <w:num w:numId="3" w16cid:durableId="1106384495">
    <w:abstractNumId w:val="1"/>
  </w:num>
  <w:num w:numId="4" w16cid:durableId="662052804">
    <w:abstractNumId w:val="9"/>
  </w:num>
  <w:num w:numId="5" w16cid:durableId="892159939">
    <w:abstractNumId w:val="5"/>
    <w:lvlOverride w:ilvl="0">
      <w:startOverride w:val="2"/>
    </w:lvlOverride>
  </w:num>
  <w:num w:numId="6" w16cid:durableId="1048844170">
    <w:abstractNumId w:val="2"/>
  </w:num>
  <w:num w:numId="7" w16cid:durableId="1033652896">
    <w:abstractNumId w:val="6"/>
  </w:num>
  <w:num w:numId="8" w16cid:durableId="46414636">
    <w:abstractNumId w:val="7"/>
  </w:num>
  <w:num w:numId="9" w16cid:durableId="405734114">
    <w:abstractNumId w:val="3"/>
  </w:num>
  <w:num w:numId="10" w16cid:durableId="396174516">
    <w:abstractNumId w:val="13"/>
  </w:num>
  <w:num w:numId="11" w16cid:durableId="175258506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103253451">
    <w:abstractNumId w:val="11"/>
  </w:num>
  <w:num w:numId="13" w16cid:durableId="1394158311">
    <w:abstractNumId w:val="0"/>
  </w:num>
  <w:num w:numId="14" w16cid:durableId="1063719279">
    <w:abstractNumId w:val="10"/>
  </w:num>
  <w:num w:numId="15" w16cid:durableId="11053475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2AD6F39-68E4-4F5A-81C6-DD0F64398F37}"/>
  </w:docVars>
  <w:rsids>
    <w:rsidRoot w:val="002570CD"/>
    <w:rsid w:val="00001112"/>
    <w:rsid w:val="00003F34"/>
    <w:rsid w:val="000043F5"/>
    <w:rsid w:val="00015082"/>
    <w:rsid w:val="0002146B"/>
    <w:rsid w:val="00025A8C"/>
    <w:rsid w:val="00031119"/>
    <w:rsid w:val="00036130"/>
    <w:rsid w:val="00037AF9"/>
    <w:rsid w:val="00043145"/>
    <w:rsid w:val="000443D1"/>
    <w:rsid w:val="00044B01"/>
    <w:rsid w:val="00047A9E"/>
    <w:rsid w:val="00054AC3"/>
    <w:rsid w:val="000557EF"/>
    <w:rsid w:val="0005767A"/>
    <w:rsid w:val="00061DE4"/>
    <w:rsid w:val="00062846"/>
    <w:rsid w:val="00070823"/>
    <w:rsid w:val="00072A28"/>
    <w:rsid w:val="00073356"/>
    <w:rsid w:val="00075EA3"/>
    <w:rsid w:val="0007611B"/>
    <w:rsid w:val="00076F79"/>
    <w:rsid w:val="0009241C"/>
    <w:rsid w:val="0009537A"/>
    <w:rsid w:val="000A3ADF"/>
    <w:rsid w:val="000B01B5"/>
    <w:rsid w:val="000B25BA"/>
    <w:rsid w:val="000B478C"/>
    <w:rsid w:val="000B6BC4"/>
    <w:rsid w:val="000B6FFD"/>
    <w:rsid w:val="000B7521"/>
    <w:rsid w:val="000C0063"/>
    <w:rsid w:val="000C1084"/>
    <w:rsid w:val="000C1427"/>
    <w:rsid w:val="000C252B"/>
    <w:rsid w:val="000C4944"/>
    <w:rsid w:val="000C6AE0"/>
    <w:rsid w:val="000C774F"/>
    <w:rsid w:val="000C7929"/>
    <w:rsid w:val="000C7E72"/>
    <w:rsid w:val="000D17EC"/>
    <w:rsid w:val="000D197A"/>
    <w:rsid w:val="000D37C3"/>
    <w:rsid w:val="000D3B83"/>
    <w:rsid w:val="000D4869"/>
    <w:rsid w:val="000D6EE1"/>
    <w:rsid w:val="000D7075"/>
    <w:rsid w:val="000E0982"/>
    <w:rsid w:val="000E1D48"/>
    <w:rsid w:val="000E21C3"/>
    <w:rsid w:val="000E2FA0"/>
    <w:rsid w:val="000E7827"/>
    <w:rsid w:val="000E7892"/>
    <w:rsid w:val="000F0E1D"/>
    <w:rsid w:val="000F5FDA"/>
    <w:rsid w:val="00100E05"/>
    <w:rsid w:val="0010316F"/>
    <w:rsid w:val="0010738E"/>
    <w:rsid w:val="00107B01"/>
    <w:rsid w:val="00112948"/>
    <w:rsid w:val="00122127"/>
    <w:rsid w:val="001222BF"/>
    <w:rsid w:val="00123A51"/>
    <w:rsid w:val="00132662"/>
    <w:rsid w:val="0013286B"/>
    <w:rsid w:val="00133324"/>
    <w:rsid w:val="00133EB1"/>
    <w:rsid w:val="001357B5"/>
    <w:rsid w:val="00136317"/>
    <w:rsid w:val="00136664"/>
    <w:rsid w:val="00140331"/>
    <w:rsid w:val="00143229"/>
    <w:rsid w:val="00145F63"/>
    <w:rsid w:val="00147324"/>
    <w:rsid w:val="00151A1F"/>
    <w:rsid w:val="00154861"/>
    <w:rsid w:val="00154D9E"/>
    <w:rsid w:val="00160288"/>
    <w:rsid w:val="00160B37"/>
    <w:rsid w:val="00162AFD"/>
    <w:rsid w:val="0016724A"/>
    <w:rsid w:val="00167668"/>
    <w:rsid w:val="00170427"/>
    <w:rsid w:val="00170554"/>
    <w:rsid w:val="00173321"/>
    <w:rsid w:val="00173A9F"/>
    <w:rsid w:val="0017529B"/>
    <w:rsid w:val="00182620"/>
    <w:rsid w:val="001833C9"/>
    <w:rsid w:val="00183704"/>
    <w:rsid w:val="001928FA"/>
    <w:rsid w:val="00193A7E"/>
    <w:rsid w:val="00197457"/>
    <w:rsid w:val="001978D6"/>
    <w:rsid w:val="001A211C"/>
    <w:rsid w:val="001A4AA7"/>
    <w:rsid w:val="001A5232"/>
    <w:rsid w:val="001A5774"/>
    <w:rsid w:val="001A6981"/>
    <w:rsid w:val="001A7D6F"/>
    <w:rsid w:val="001B2E56"/>
    <w:rsid w:val="001B421F"/>
    <w:rsid w:val="001B4D14"/>
    <w:rsid w:val="001B6767"/>
    <w:rsid w:val="001C1FC4"/>
    <w:rsid w:val="001C2D43"/>
    <w:rsid w:val="001C35D6"/>
    <w:rsid w:val="001C517F"/>
    <w:rsid w:val="001D6436"/>
    <w:rsid w:val="001E2862"/>
    <w:rsid w:val="001E503C"/>
    <w:rsid w:val="001E6478"/>
    <w:rsid w:val="001F149B"/>
    <w:rsid w:val="001F248B"/>
    <w:rsid w:val="001F3474"/>
    <w:rsid w:val="001F4197"/>
    <w:rsid w:val="001F5152"/>
    <w:rsid w:val="001F7938"/>
    <w:rsid w:val="0020013C"/>
    <w:rsid w:val="00204DD8"/>
    <w:rsid w:val="00206973"/>
    <w:rsid w:val="00207B61"/>
    <w:rsid w:val="00210E53"/>
    <w:rsid w:val="00211402"/>
    <w:rsid w:val="00213B75"/>
    <w:rsid w:val="00214BA5"/>
    <w:rsid w:val="002162E2"/>
    <w:rsid w:val="002201E5"/>
    <w:rsid w:val="002211C0"/>
    <w:rsid w:val="00221DC1"/>
    <w:rsid w:val="002224D8"/>
    <w:rsid w:val="00223D93"/>
    <w:rsid w:val="00231DBA"/>
    <w:rsid w:val="00237F13"/>
    <w:rsid w:val="00240408"/>
    <w:rsid w:val="0024224C"/>
    <w:rsid w:val="00242A7B"/>
    <w:rsid w:val="00242F8E"/>
    <w:rsid w:val="00245FCB"/>
    <w:rsid w:val="00246D89"/>
    <w:rsid w:val="00247671"/>
    <w:rsid w:val="002570CD"/>
    <w:rsid w:val="00262836"/>
    <w:rsid w:val="00263ADA"/>
    <w:rsid w:val="00266340"/>
    <w:rsid w:val="002702B8"/>
    <w:rsid w:val="00272C0C"/>
    <w:rsid w:val="0027349A"/>
    <w:rsid w:val="00274125"/>
    <w:rsid w:val="00274F35"/>
    <w:rsid w:val="002857B3"/>
    <w:rsid w:val="00285C95"/>
    <w:rsid w:val="00287293"/>
    <w:rsid w:val="00291EAF"/>
    <w:rsid w:val="00292402"/>
    <w:rsid w:val="0029487B"/>
    <w:rsid w:val="002968CE"/>
    <w:rsid w:val="00297A93"/>
    <w:rsid w:val="002A1A52"/>
    <w:rsid w:val="002A4D5C"/>
    <w:rsid w:val="002A610D"/>
    <w:rsid w:val="002B0851"/>
    <w:rsid w:val="002B7470"/>
    <w:rsid w:val="002B7834"/>
    <w:rsid w:val="002B79A1"/>
    <w:rsid w:val="002B7BD5"/>
    <w:rsid w:val="002C078D"/>
    <w:rsid w:val="002C152F"/>
    <w:rsid w:val="002C1C66"/>
    <w:rsid w:val="002C2531"/>
    <w:rsid w:val="002C3967"/>
    <w:rsid w:val="002C50F7"/>
    <w:rsid w:val="002D031C"/>
    <w:rsid w:val="002D122C"/>
    <w:rsid w:val="002D396B"/>
    <w:rsid w:val="002D7C09"/>
    <w:rsid w:val="002D7D0C"/>
    <w:rsid w:val="002E16F3"/>
    <w:rsid w:val="002F019E"/>
    <w:rsid w:val="002F250E"/>
    <w:rsid w:val="002F29E4"/>
    <w:rsid w:val="002F2A9E"/>
    <w:rsid w:val="002F2DA0"/>
    <w:rsid w:val="002F3456"/>
    <w:rsid w:val="002F4B0B"/>
    <w:rsid w:val="002F50C6"/>
    <w:rsid w:val="002F5954"/>
    <w:rsid w:val="002F5A42"/>
    <w:rsid w:val="002F6485"/>
    <w:rsid w:val="002F7C93"/>
    <w:rsid w:val="0030218C"/>
    <w:rsid w:val="00304B35"/>
    <w:rsid w:val="003104F1"/>
    <w:rsid w:val="00312583"/>
    <w:rsid w:val="00314416"/>
    <w:rsid w:val="0031699F"/>
    <w:rsid w:val="00317704"/>
    <w:rsid w:val="0032370D"/>
    <w:rsid w:val="00323B26"/>
    <w:rsid w:val="00325C61"/>
    <w:rsid w:val="00330417"/>
    <w:rsid w:val="0033104A"/>
    <w:rsid w:val="00335222"/>
    <w:rsid w:val="003412C7"/>
    <w:rsid w:val="00341499"/>
    <w:rsid w:val="00341710"/>
    <w:rsid w:val="00341EBF"/>
    <w:rsid w:val="00346CE9"/>
    <w:rsid w:val="0035011F"/>
    <w:rsid w:val="00350867"/>
    <w:rsid w:val="0035142D"/>
    <w:rsid w:val="00355DDE"/>
    <w:rsid w:val="00356B92"/>
    <w:rsid w:val="00357137"/>
    <w:rsid w:val="0035765E"/>
    <w:rsid w:val="003622E5"/>
    <w:rsid w:val="00365805"/>
    <w:rsid w:val="00367DF6"/>
    <w:rsid w:val="00367EE5"/>
    <w:rsid w:val="00371051"/>
    <w:rsid w:val="003711A7"/>
    <w:rsid w:val="00373DD9"/>
    <w:rsid w:val="0037510C"/>
    <w:rsid w:val="00376D98"/>
    <w:rsid w:val="003829EC"/>
    <w:rsid w:val="00385464"/>
    <w:rsid w:val="00386479"/>
    <w:rsid w:val="00386AEC"/>
    <w:rsid w:val="00390624"/>
    <w:rsid w:val="00391946"/>
    <w:rsid w:val="00391AF2"/>
    <w:rsid w:val="003947B8"/>
    <w:rsid w:val="00394C4C"/>
    <w:rsid w:val="00395610"/>
    <w:rsid w:val="003A4539"/>
    <w:rsid w:val="003A7BBF"/>
    <w:rsid w:val="003B45AD"/>
    <w:rsid w:val="003B674B"/>
    <w:rsid w:val="003C33FE"/>
    <w:rsid w:val="003C3A65"/>
    <w:rsid w:val="003C3CDF"/>
    <w:rsid w:val="003D1085"/>
    <w:rsid w:val="003D132E"/>
    <w:rsid w:val="003D3150"/>
    <w:rsid w:val="003D5F35"/>
    <w:rsid w:val="003D7273"/>
    <w:rsid w:val="003E2EF8"/>
    <w:rsid w:val="003E52B4"/>
    <w:rsid w:val="003E66D4"/>
    <w:rsid w:val="003F0DB3"/>
    <w:rsid w:val="003F4787"/>
    <w:rsid w:val="003F4AC7"/>
    <w:rsid w:val="003F61F0"/>
    <w:rsid w:val="0040000E"/>
    <w:rsid w:val="0040216B"/>
    <w:rsid w:val="00403964"/>
    <w:rsid w:val="004079CF"/>
    <w:rsid w:val="004117ED"/>
    <w:rsid w:val="0041263A"/>
    <w:rsid w:val="00412C78"/>
    <w:rsid w:val="004201BF"/>
    <w:rsid w:val="00421A85"/>
    <w:rsid w:val="00424E5B"/>
    <w:rsid w:val="0042676C"/>
    <w:rsid w:val="004271D8"/>
    <w:rsid w:val="0043276B"/>
    <w:rsid w:val="00433AFA"/>
    <w:rsid w:val="0043515A"/>
    <w:rsid w:val="00440201"/>
    <w:rsid w:val="00441C69"/>
    <w:rsid w:val="004456F9"/>
    <w:rsid w:val="00447904"/>
    <w:rsid w:val="0045377C"/>
    <w:rsid w:val="00460652"/>
    <w:rsid w:val="004621A1"/>
    <w:rsid w:val="004631F9"/>
    <w:rsid w:val="00464F15"/>
    <w:rsid w:val="0046628C"/>
    <w:rsid w:val="00466B19"/>
    <w:rsid w:val="00466D6D"/>
    <w:rsid w:val="0047471C"/>
    <w:rsid w:val="00477F6B"/>
    <w:rsid w:val="004802CA"/>
    <w:rsid w:val="00482BDF"/>
    <w:rsid w:val="00482CD3"/>
    <w:rsid w:val="00485DF2"/>
    <w:rsid w:val="004916C7"/>
    <w:rsid w:val="00492120"/>
    <w:rsid w:val="004A0764"/>
    <w:rsid w:val="004A0A17"/>
    <w:rsid w:val="004A0E8E"/>
    <w:rsid w:val="004B3ED4"/>
    <w:rsid w:val="004B581F"/>
    <w:rsid w:val="004B7E7E"/>
    <w:rsid w:val="004C1CE0"/>
    <w:rsid w:val="004C36E9"/>
    <w:rsid w:val="004C3735"/>
    <w:rsid w:val="004C4551"/>
    <w:rsid w:val="004C4C93"/>
    <w:rsid w:val="004C657D"/>
    <w:rsid w:val="004C65AF"/>
    <w:rsid w:val="004C6D89"/>
    <w:rsid w:val="004D03FF"/>
    <w:rsid w:val="004D0A90"/>
    <w:rsid w:val="004D3454"/>
    <w:rsid w:val="004D6ECB"/>
    <w:rsid w:val="004D7280"/>
    <w:rsid w:val="004E163B"/>
    <w:rsid w:val="004E31A0"/>
    <w:rsid w:val="004E47D7"/>
    <w:rsid w:val="004E6792"/>
    <w:rsid w:val="004E6F8A"/>
    <w:rsid w:val="004E72D1"/>
    <w:rsid w:val="004E7501"/>
    <w:rsid w:val="004F00BE"/>
    <w:rsid w:val="004F6702"/>
    <w:rsid w:val="004F6F8B"/>
    <w:rsid w:val="004F79BB"/>
    <w:rsid w:val="00500154"/>
    <w:rsid w:val="00500A6A"/>
    <w:rsid w:val="00505096"/>
    <w:rsid w:val="005104D9"/>
    <w:rsid w:val="00510A25"/>
    <w:rsid w:val="005131F8"/>
    <w:rsid w:val="0051368C"/>
    <w:rsid w:val="00514D44"/>
    <w:rsid w:val="0052014A"/>
    <w:rsid w:val="00523319"/>
    <w:rsid w:val="00523741"/>
    <w:rsid w:val="0052394E"/>
    <w:rsid w:val="00523C65"/>
    <w:rsid w:val="0052732E"/>
    <w:rsid w:val="00532117"/>
    <w:rsid w:val="00536BD9"/>
    <w:rsid w:val="00537A17"/>
    <w:rsid w:val="0054190D"/>
    <w:rsid w:val="005420FF"/>
    <w:rsid w:val="00545D4D"/>
    <w:rsid w:val="00550584"/>
    <w:rsid w:val="00551222"/>
    <w:rsid w:val="005524C3"/>
    <w:rsid w:val="00552A57"/>
    <w:rsid w:val="00553004"/>
    <w:rsid w:val="00555DBA"/>
    <w:rsid w:val="0056243C"/>
    <w:rsid w:val="00562BBF"/>
    <w:rsid w:val="0056382B"/>
    <w:rsid w:val="005709F1"/>
    <w:rsid w:val="00570C78"/>
    <w:rsid w:val="0057176D"/>
    <w:rsid w:val="0057233E"/>
    <w:rsid w:val="005802F2"/>
    <w:rsid w:val="00580487"/>
    <w:rsid w:val="00582976"/>
    <w:rsid w:val="005831C8"/>
    <w:rsid w:val="005867E8"/>
    <w:rsid w:val="00590358"/>
    <w:rsid w:val="0059121B"/>
    <w:rsid w:val="00592556"/>
    <w:rsid w:val="00594DE5"/>
    <w:rsid w:val="0059583C"/>
    <w:rsid w:val="0059641C"/>
    <w:rsid w:val="005979C5"/>
    <w:rsid w:val="005B1540"/>
    <w:rsid w:val="005C1B08"/>
    <w:rsid w:val="005C3BB1"/>
    <w:rsid w:val="005C5725"/>
    <w:rsid w:val="005C6E5A"/>
    <w:rsid w:val="005C7E7D"/>
    <w:rsid w:val="005D29CB"/>
    <w:rsid w:val="005D3629"/>
    <w:rsid w:val="005D3764"/>
    <w:rsid w:val="005E085D"/>
    <w:rsid w:val="005E1E9A"/>
    <w:rsid w:val="005E4C56"/>
    <w:rsid w:val="005E4EA7"/>
    <w:rsid w:val="005F08E2"/>
    <w:rsid w:val="005F25E1"/>
    <w:rsid w:val="00600394"/>
    <w:rsid w:val="00601B3C"/>
    <w:rsid w:val="00603A43"/>
    <w:rsid w:val="006065CE"/>
    <w:rsid w:val="00610862"/>
    <w:rsid w:val="006135C6"/>
    <w:rsid w:val="006139D2"/>
    <w:rsid w:val="00617386"/>
    <w:rsid w:val="00617535"/>
    <w:rsid w:val="0062046A"/>
    <w:rsid w:val="00622548"/>
    <w:rsid w:val="00623842"/>
    <w:rsid w:val="006253F7"/>
    <w:rsid w:val="00625AD8"/>
    <w:rsid w:val="00627F9E"/>
    <w:rsid w:val="00630AEA"/>
    <w:rsid w:val="006363F9"/>
    <w:rsid w:val="00636E80"/>
    <w:rsid w:val="00637081"/>
    <w:rsid w:val="00637C70"/>
    <w:rsid w:val="00644A6E"/>
    <w:rsid w:val="00645369"/>
    <w:rsid w:val="006474D7"/>
    <w:rsid w:val="00647848"/>
    <w:rsid w:val="00650B44"/>
    <w:rsid w:val="00651613"/>
    <w:rsid w:val="00654A77"/>
    <w:rsid w:val="00657A7C"/>
    <w:rsid w:val="00660503"/>
    <w:rsid w:val="00661BFD"/>
    <w:rsid w:val="00661E2C"/>
    <w:rsid w:val="00662EC4"/>
    <w:rsid w:val="00664732"/>
    <w:rsid w:val="00673D2C"/>
    <w:rsid w:val="00674601"/>
    <w:rsid w:val="006769FE"/>
    <w:rsid w:val="00676DE4"/>
    <w:rsid w:val="00677D95"/>
    <w:rsid w:val="006808EA"/>
    <w:rsid w:val="006815C1"/>
    <w:rsid w:val="006842E9"/>
    <w:rsid w:val="006875A5"/>
    <w:rsid w:val="00690901"/>
    <w:rsid w:val="00693298"/>
    <w:rsid w:val="00697FF9"/>
    <w:rsid w:val="006A44B6"/>
    <w:rsid w:val="006A4982"/>
    <w:rsid w:val="006A5BA5"/>
    <w:rsid w:val="006A6AB1"/>
    <w:rsid w:val="006B0923"/>
    <w:rsid w:val="006B188F"/>
    <w:rsid w:val="006B1BE3"/>
    <w:rsid w:val="006B6EB9"/>
    <w:rsid w:val="006C0840"/>
    <w:rsid w:val="006C15B3"/>
    <w:rsid w:val="006C530A"/>
    <w:rsid w:val="006C5B91"/>
    <w:rsid w:val="006C7AD8"/>
    <w:rsid w:val="006D0326"/>
    <w:rsid w:val="006D1433"/>
    <w:rsid w:val="006D7821"/>
    <w:rsid w:val="006E1C6D"/>
    <w:rsid w:val="006E1DA0"/>
    <w:rsid w:val="006E2C40"/>
    <w:rsid w:val="006E3BE6"/>
    <w:rsid w:val="006E60AA"/>
    <w:rsid w:val="006F370A"/>
    <w:rsid w:val="006F6B31"/>
    <w:rsid w:val="00700374"/>
    <w:rsid w:val="00701E84"/>
    <w:rsid w:val="007047E6"/>
    <w:rsid w:val="00707AD0"/>
    <w:rsid w:val="007116ED"/>
    <w:rsid w:val="00712108"/>
    <w:rsid w:val="00712F98"/>
    <w:rsid w:val="007141AC"/>
    <w:rsid w:val="007166F4"/>
    <w:rsid w:val="00716870"/>
    <w:rsid w:val="0071739E"/>
    <w:rsid w:val="007210F0"/>
    <w:rsid w:val="007213BD"/>
    <w:rsid w:val="00723A9E"/>
    <w:rsid w:val="00725554"/>
    <w:rsid w:val="0073186F"/>
    <w:rsid w:val="007346DA"/>
    <w:rsid w:val="0073623F"/>
    <w:rsid w:val="00741D24"/>
    <w:rsid w:val="007437AA"/>
    <w:rsid w:val="00746078"/>
    <w:rsid w:val="0074677D"/>
    <w:rsid w:val="00761A93"/>
    <w:rsid w:val="007644A6"/>
    <w:rsid w:val="0077511C"/>
    <w:rsid w:val="00775279"/>
    <w:rsid w:val="00775B8F"/>
    <w:rsid w:val="00777FB7"/>
    <w:rsid w:val="00780761"/>
    <w:rsid w:val="00785837"/>
    <w:rsid w:val="0078586C"/>
    <w:rsid w:val="00786CA9"/>
    <w:rsid w:val="007909E8"/>
    <w:rsid w:val="00794389"/>
    <w:rsid w:val="007949D5"/>
    <w:rsid w:val="00795DA4"/>
    <w:rsid w:val="007A3384"/>
    <w:rsid w:val="007B1494"/>
    <w:rsid w:val="007B2892"/>
    <w:rsid w:val="007B51AD"/>
    <w:rsid w:val="007C13EA"/>
    <w:rsid w:val="007D0AA0"/>
    <w:rsid w:val="007D1EB5"/>
    <w:rsid w:val="007D63E1"/>
    <w:rsid w:val="007D683D"/>
    <w:rsid w:val="007E0317"/>
    <w:rsid w:val="007F0F19"/>
    <w:rsid w:val="007F169D"/>
    <w:rsid w:val="007F27CF"/>
    <w:rsid w:val="007F293B"/>
    <w:rsid w:val="007F32C4"/>
    <w:rsid w:val="007F6038"/>
    <w:rsid w:val="00801096"/>
    <w:rsid w:val="008014A0"/>
    <w:rsid w:val="00803EF5"/>
    <w:rsid w:val="00803F61"/>
    <w:rsid w:val="0080556E"/>
    <w:rsid w:val="008102C6"/>
    <w:rsid w:val="0081062F"/>
    <w:rsid w:val="008111BD"/>
    <w:rsid w:val="00812115"/>
    <w:rsid w:val="008126C1"/>
    <w:rsid w:val="00813C5F"/>
    <w:rsid w:val="0082046C"/>
    <w:rsid w:val="00826DD4"/>
    <w:rsid w:val="00826E6A"/>
    <w:rsid w:val="008276E1"/>
    <w:rsid w:val="00835F06"/>
    <w:rsid w:val="008439F5"/>
    <w:rsid w:val="00845741"/>
    <w:rsid w:val="0084734D"/>
    <w:rsid w:val="008515F3"/>
    <w:rsid w:val="00851F2A"/>
    <w:rsid w:val="00851FF1"/>
    <w:rsid w:val="008555DA"/>
    <w:rsid w:val="00857AA0"/>
    <w:rsid w:val="008615AF"/>
    <w:rsid w:val="00863BF1"/>
    <w:rsid w:val="00863F79"/>
    <w:rsid w:val="00866B90"/>
    <w:rsid w:val="00866CAA"/>
    <w:rsid w:val="00867F36"/>
    <w:rsid w:val="00870297"/>
    <w:rsid w:val="00870B3B"/>
    <w:rsid w:val="008719EF"/>
    <w:rsid w:val="00875270"/>
    <w:rsid w:val="008841B1"/>
    <w:rsid w:val="00885C6E"/>
    <w:rsid w:val="00892537"/>
    <w:rsid w:val="00896A89"/>
    <w:rsid w:val="008A06E2"/>
    <w:rsid w:val="008A2F45"/>
    <w:rsid w:val="008A6E94"/>
    <w:rsid w:val="008A76D3"/>
    <w:rsid w:val="008B20C2"/>
    <w:rsid w:val="008B552E"/>
    <w:rsid w:val="008B60C9"/>
    <w:rsid w:val="008B7C63"/>
    <w:rsid w:val="008C0015"/>
    <w:rsid w:val="008C2764"/>
    <w:rsid w:val="008C29B9"/>
    <w:rsid w:val="008C42ED"/>
    <w:rsid w:val="008C5FC0"/>
    <w:rsid w:val="008D08F4"/>
    <w:rsid w:val="008D1F38"/>
    <w:rsid w:val="008D6943"/>
    <w:rsid w:val="008E14ED"/>
    <w:rsid w:val="008E1C8B"/>
    <w:rsid w:val="008E378D"/>
    <w:rsid w:val="008E5C08"/>
    <w:rsid w:val="008E629D"/>
    <w:rsid w:val="008F78EE"/>
    <w:rsid w:val="009008DB"/>
    <w:rsid w:val="0090186B"/>
    <w:rsid w:val="009018B4"/>
    <w:rsid w:val="0090639C"/>
    <w:rsid w:val="00910E0B"/>
    <w:rsid w:val="0091292B"/>
    <w:rsid w:val="00915968"/>
    <w:rsid w:val="00925B69"/>
    <w:rsid w:val="00930CC6"/>
    <w:rsid w:val="0093372F"/>
    <w:rsid w:val="00936026"/>
    <w:rsid w:val="00937AF8"/>
    <w:rsid w:val="0094198C"/>
    <w:rsid w:val="00945956"/>
    <w:rsid w:val="00951EB1"/>
    <w:rsid w:val="00955A2D"/>
    <w:rsid w:val="00956327"/>
    <w:rsid w:val="0095690F"/>
    <w:rsid w:val="00956F6E"/>
    <w:rsid w:val="0096031D"/>
    <w:rsid w:val="00965A3C"/>
    <w:rsid w:val="009666F3"/>
    <w:rsid w:val="009702CA"/>
    <w:rsid w:val="00974BBB"/>
    <w:rsid w:val="0097649A"/>
    <w:rsid w:val="0097706F"/>
    <w:rsid w:val="00983497"/>
    <w:rsid w:val="00985543"/>
    <w:rsid w:val="00985C81"/>
    <w:rsid w:val="00987F3F"/>
    <w:rsid w:val="0099048D"/>
    <w:rsid w:val="00993D01"/>
    <w:rsid w:val="009B0757"/>
    <w:rsid w:val="009B103C"/>
    <w:rsid w:val="009C279A"/>
    <w:rsid w:val="009C32E2"/>
    <w:rsid w:val="009C3613"/>
    <w:rsid w:val="009C4020"/>
    <w:rsid w:val="009C4B31"/>
    <w:rsid w:val="009C52BB"/>
    <w:rsid w:val="009C68C5"/>
    <w:rsid w:val="009D3181"/>
    <w:rsid w:val="009D5DF8"/>
    <w:rsid w:val="009E0C94"/>
    <w:rsid w:val="009E23E5"/>
    <w:rsid w:val="009E3717"/>
    <w:rsid w:val="009E4DCC"/>
    <w:rsid w:val="009E566C"/>
    <w:rsid w:val="009E6E76"/>
    <w:rsid w:val="009F479D"/>
    <w:rsid w:val="009F6061"/>
    <w:rsid w:val="00A00ECF"/>
    <w:rsid w:val="00A02872"/>
    <w:rsid w:val="00A028C9"/>
    <w:rsid w:val="00A02CAB"/>
    <w:rsid w:val="00A04AD2"/>
    <w:rsid w:val="00A0507A"/>
    <w:rsid w:val="00A052F2"/>
    <w:rsid w:val="00A07873"/>
    <w:rsid w:val="00A144D2"/>
    <w:rsid w:val="00A30885"/>
    <w:rsid w:val="00A32FAA"/>
    <w:rsid w:val="00A369FD"/>
    <w:rsid w:val="00A37B6A"/>
    <w:rsid w:val="00A400D3"/>
    <w:rsid w:val="00A43D20"/>
    <w:rsid w:val="00A47D5E"/>
    <w:rsid w:val="00A5707C"/>
    <w:rsid w:val="00A62902"/>
    <w:rsid w:val="00A63E0B"/>
    <w:rsid w:val="00A71808"/>
    <w:rsid w:val="00A72C0E"/>
    <w:rsid w:val="00A75A10"/>
    <w:rsid w:val="00A77714"/>
    <w:rsid w:val="00A831B1"/>
    <w:rsid w:val="00A90B53"/>
    <w:rsid w:val="00A9204C"/>
    <w:rsid w:val="00A935F4"/>
    <w:rsid w:val="00A96AA5"/>
    <w:rsid w:val="00AA1763"/>
    <w:rsid w:val="00AA24D3"/>
    <w:rsid w:val="00AA53B5"/>
    <w:rsid w:val="00AA6907"/>
    <w:rsid w:val="00AA788B"/>
    <w:rsid w:val="00AB10BC"/>
    <w:rsid w:val="00AB1790"/>
    <w:rsid w:val="00AB1C46"/>
    <w:rsid w:val="00AB4205"/>
    <w:rsid w:val="00AB500F"/>
    <w:rsid w:val="00AC5F8D"/>
    <w:rsid w:val="00AC7A71"/>
    <w:rsid w:val="00AD09F9"/>
    <w:rsid w:val="00AD262D"/>
    <w:rsid w:val="00AE23F5"/>
    <w:rsid w:val="00AE3464"/>
    <w:rsid w:val="00AE3948"/>
    <w:rsid w:val="00AE494F"/>
    <w:rsid w:val="00AE7BDC"/>
    <w:rsid w:val="00AF048D"/>
    <w:rsid w:val="00AF3117"/>
    <w:rsid w:val="00AF46B2"/>
    <w:rsid w:val="00AF49E9"/>
    <w:rsid w:val="00AF5B61"/>
    <w:rsid w:val="00AF763F"/>
    <w:rsid w:val="00B020B7"/>
    <w:rsid w:val="00B036B4"/>
    <w:rsid w:val="00B05067"/>
    <w:rsid w:val="00B06F08"/>
    <w:rsid w:val="00B07AAD"/>
    <w:rsid w:val="00B07BE9"/>
    <w:rsid w:val="00B13486"/>
    <w:rsid w:val="00B139C4"/>
    <w:rsid w:val="00B14E6B"/>
    <w:rsid w:val="00B16799"/>
    <w:rsid w:val="00B20294"/>
    <w:rsid w:val="00B24399"/>
    <w:rsid w:val="00B2576B"/>
    <w:rsid w:val="00B26FBE"/>
    <w:rsid w:val="00B33DEE"/>
    <w:rsid w:val="00B3498A"/>
    <w:rsid w:val="00B35350"/>
    <w:rsid w:val="00B35982"/>
    <w:rsid w:val="00B42472"/>
    <w:rsid w:val="00B45542"/>
    <w:rsid w:val="00B46529"/>
    <w:rsid w:val="00B52E85"/>
    <w:rsid w:val="00B5619F"/>
    <w:rsid w:val="00B562A3"/>
    <w:rsid w:val="00B60951"/>
    <w:rsid w:val="00B60EC0"/>
    <w:rsid w:val="00B61FD5"/>
    <w:rsid w:val="00B62E84"/>
    <w:rsid w:val="00B64365"/>
    <w:rsid w:val="00B67B8E"/>
    <w:rsid w:val="00B706F8"/>
    <w:rsid w:val="00B7102A"/>
    <w:rsid w:val="00B7108E"/>
    <w:rsid w:val="00B7250F"/>
    <w:rsid w:val="00B73FCD"/>
    <w:rsid w:val="00B80ECE"/>
    <w:rsid w:val="00B816AD"/>
    <w:rsid w:val="00B82FFE"/>
    <w:rsid w:val="00B86418"/>
    <w:rsid w:val="00B90FD3"/>
    <w:rsid w:val="00B924E5"/>
    <w:rsid w:val="00B93107"/>
    <w:rsid w:val="00B93FA0"/>
    <w:rsid w:val="00B94248"/>
    <w:rsid w:val="00BA0C46"/>
    <w:rsid w:val="00BA2F07"/>
    <w:rsid w:val="00BA526F"/>
    <w:rsid w:val="00BB2CA6"/>
    <w:rsid w:val="00BB6728"/>
    <w:rsid w:val="00BC08BD"/>
    <w:rsid w:val="00BC0D3D"/>
    <w:rsid w:val="00BC31D6"/>
    <w:rsid w:val="00BC362E"/>
    <w:rsid w:val="00BD0C71"/>
    <w:rsid w:val="00BD214D"/>
    <w:rsid w:val="00BD4697"/>
    <w:rsid w:val="00BE02AD"/>
    <w:rsid w:val="00BE159E"/>
    <w:rsid w:val="00BE2D2C"/>
    <w:rsid w:val="00BE4178"/>
    <w:rsid w:val="00BE5CAA"/>
    <w:rsid w:val="00BF416A"/>
    <w:rsid w:val="00BF4609"/>
    <w:rsid w:val="00BF50AD"/>
    <w:rsid w:val="00BF6FE8"/>
    <w:rsid w:val="00C0374F"/>
    <w:rsid w:val="00C0446A"/>
    <w:rsid w:val="00C045A9"/>
    <w:rsid w:val="00C145AB"/>
    <w:rsid w:val="00C1667C"/>
    <w:rsid w:val="00C2088E"/>
    <w:rsid w:val="00C234D5"/>
    <w:rsid w:val="00C24EB2"/>
    <w:rsid w:val="00C31F9B"/>
    <w:rsid w:val="00C325A5"/>
    <w:rsid w:val="00C32A06"/>
    <w:rsid w:val="00C33E12"/>
    <w:rsid w:val="00C3507D"/>
    <w:rsid w:val="00C35D88"/>
    <w:rsid w:val="00C35EC8"/>
    <w:rsid w:val="00C36444"/>
    <w:rsid w:val="00C46116"/>
    <w:rsid w:val="00C53EB2"/>
    <w:rsid w:val="00C55ABD"/>
    <w:rsid w:val="00C62707"/>
    <w:rsid w:val="00C64B9B"/>
    <w:rsid w:val="00C67660"/>
    <w:rsid w:val="00C706BC"/>
    <w:rsid w:val="00C72732"/>
    <w:rsid w:val="00C7358B"/>
    <w:rsid w:val="00C73BC1"/>
    <w:rsid w:val="00C77064"/>
    <w:rsid w:val="00C775D3"/>
    <w:rsid w:val="00C82D29"/>
    <w:rsid w:val="00C84094"/>
    <w:rsid w:val="00C84126"/>
    <w:rsid w:val="00C8696B"/>
    <w:rsid w:val="00C86F5E"/>
    <w:rsid w:val="00C8720C"/>
    <w:rsid w:val="00C91F09"/>
    <w:rsid w:val="00C92639"/>
    <w:rsid w:val="00C92710"/>
    <w:rsid w:val="00C93493"/>
    <w:rsid w:val="00C93881"/>
    <w:rsid w:val="00C97E76"/>
    <w:rsid w:val="00CA009E"/>
    <w:rsid w:val="00CA37B7"/>
    <w:rsid w:val="00CA5718"/>
    <w:rsid w:val="00CA64B5"/>
    <w:rsid w:val="00CB0C3E"/>
    <w:rsid w:val="00CB0CF6"/>
    <w:rsid w:val="00CB642E"/>
    <w:rsid w:val="00CB6F45"/>
    <w:rsid w:val="00CC2199"/>
    <w:rsid w:val="00CC75B6"/>
    <w:rsid w:val="00CC7E5B"/>
    <w:rsid w:val="00CD11A9"/>
    <w:rsid w:val="00CD41EE"/>
    <w:rsid w:val="00CD43BE"/>
    <w:rsid w:val="00CE06BF"/>
    <w:rsid w:val="00CE3FB5"/>
    <w:rsid w:val="00CE545D"/>
    <w:rsid w:val="00CE699B"/>
    <w:rsid w:val="00CE6F4A"/>
    <w:rsid w:val="00CF05E2"/>
    <w:rsid w:val="00CF18C2"/>
    <w:rsid w:val="00CF4409"/>
    <w:rsid w:val="00D01C76"/>
    <w:rsid w:val="00D01EC8"/>
    <w:rsid w:val="00D023D8"/>
    <w:rsid w:val="00D02827"/>
    <w:rsid w:val="00D04AA4"/>
    <w:rsid w:val="00D06400"/>
    <w:rsid w:val="00D10E45"/>
    <w:rsid w:val="00D12C57"/>
    <w:rsid w:val="00D15452"/>
    <w:rsid w:val="00D21622"/>
    <w:rsid w:val="00D223D3"/>
    <w:rsid w:val="00D25CC0"/>
    <w:rsid w:val="00D2675A"/>
    <w:rsid w:val="00D31F7A"/>
    <w:rsid w:val="00D3224A"/>
    <w:rsid w:val="00D40BF7"/>
    <w:rsid w:val="00D46114"/>
    <w:rsid w:val="00D531B5"/>
    <w:rsid w:val="00D54472"/>
    <w:rsid w:val="00D55678"/>
    <w:rsid w:val="00D55DB7"/>
    <w:rsid w:val="00D56134"/>
    <w:rsid w:val="00D62CF2"/>
    <w:rsid w:val="00D65D6B"/>
    <w:rsid w:val="00D665ED"/>
    <w:rsid w:val="00D7153F"/>
    <w:rsid w:val="00D719BF"/>
    <w:rsid w:val="00D73B33"/>
    <w:rsid w:val="00D74101"/>
    <w:rsid w:val="00D74D79"/>
    <w:rsid w:val="00D7665F"/>
    <w:rsid w:val="00D80E9B"/>
    <w:rsid w:val="00D813EF"/>
    <w:rsid w:val="00D87916"/>
    <w:rsid w:val="00D9407E"/>
    <w:rsid w:val="00D95F5E"/>
    <w:rsid w:val="00D9776D"/>
    <w:rsid w:val="00DA156D"/>
    <w:rsid w:val="00DA165C"/>
    <w:rsid w:val="00DA18D0"/>
    <w:rsid w:val="00DA598E"/>
    <w:rsid w:val="00DA5A27"/>
    <w:rsid w:val="00DA6696"/>
    <w:rsid w:val="00DB33AC"/>
    <w:rsid w:val="00DB6D23"/>
    <w:rsid w:val="00DC19E8"/>
    <w:rsid w:val="00DC5665"/>
    <w:rsid w:val="00DC5EFC"/>
    <w:rsid w:val="00DC69C8"/>
    <w:rsid w:val="00DD019F"/>
    <w:rsid w:val="00DD4DF4"/>
    <w:rsid w:val="00DD622B"/>
    <w:rsid w:val="00DE2A90"/>
    <w:rsid w:val="00DF20B2"/>
    <w:rsid w:val="00DF30D4"/>
    <w:rsid w:val="00E003D9"/>
    <w:rsid w:val="00E00937"/>
    <w:rsid w:val="00E015F7"/>
    <w:rsid w:val="00E01B17"/>
    <w:rsid w:val="00E06CA7"/>
    <w:rsid w:val="00E0719C"/>
    <w:rsid w:val="00E13711"/>
    <w:rsid w:val="00E15547"/>
    <w:rsid w:val="00E15BAC"/>
    <w:rsid w:val="00E20C5B"/>
    <w:rsid w:val="00E2381B"/>
    <w:rsid w:val="00E40EF5"/>
    <w:rsid w:val="00E4158D"/>
    <w:rsid w:val="00E41F1B"/>
    <w:rsid w:val="00E444F6"/>
    <w:rsid w:val="00E44BA3"/>
    <w:rsid w:val="00E5310A"/>
    <w:rsid w:val="00E55E6A"/>
    <w:rsid w:val="00E573DF"/>
    <w:rsid w:val="00E63004"/>
    <w:rsid w:val="00E65B42"/>
    <w:rsid w:val="00E66292"/>
    <w:rsid w:val="00E7227E"/>
    <w:rsid w:val="00E72AE3"/>
    <w:rsid w:val="00E76B69"/>
    <w:rsid w:val="00E80585"/>
    <w:rsid w:val="00E90308"/>
    <w:rsid w:val="00E90362"/>
    <w:rsid w:val="00E90907"/>
    <w:rsid w:val="00E91FDF"/>
    <w:rsid w:val="00E933AD"/>
    <w:rsid w:val="00E94139"/>
    <w:rsid w:val="00E948C2"/>
    <w:rsid w:val="00EA01D6"/>
    <w:rsid w:val="00EA143A"/>
    <w:rsid w:val="00EA2B68"/>
    <w:rsid w:val="00EA45EB"/>
    <w:rsid w:val="00EA511C"/>
    <w:rsid w:val="00EA7B1C"/>
    <w:rsid w:val="00EB15E9"/>
    <w:rsid w:val="00EB58FA"/>
    <w:rsid w:val="00EB6688"/>
    <w:rsid w:val="00EC1B4B"/>
    <w:rsid w:val="00EC2364"/>
    <w:rsid w:val="00EC4123"/>
    <w:rsid w:val="00EC6F42"/>
    <w:rsid w:val="00ED1616"/>
    <w:rsid w:val="00ED1D33"/>
    <w:rsid w:val="00ED3BC1"/>
    <w:rsid w:val="00ED54E5"/>
    <w:rsid w:val="00ED5CEB"/>
    <w:rsid w:val="00ED6054"/>
    <w:rsid w:val="00ED6E2C"/>
    <w:rsid w:val="00EE3731"/>
    <w:rsid w:val="00EE5362"/>
    <w:rsid w:val="00EE7DC2"/>
    <w:rsid w:val="00EF3945"/>
    <w:rsid w:val="00EF427E"/>
    <w:rsid w:val="00EF485E"/>
    <w:rsid w:val="00EF4A10"/>
    <w:rsid w:val="00EF6730"/>
    <w:rsid w:val="00EF6B8A"/>
    <w:rsid w:val="00F00CAB"/>
    <w:rsid w:val="00F04398"/>
    <w:rsid w:val="00F05B07"/>
    <w:rsid w:val="00F1050B"/>
    <w:rsid w:val="00F1209C"/>
    <w:rsid w:val="00F12312"/>
    <w:rsid w:val="00F130C6"/>
    <w:rsid w:val="00F15D02"/>
    <w:rsid w:val="00F16154"/>
    <w:rsid w:val="00F2116A"/>
    <w:rsid w:val="00F244B5"/>
    <w:rsid w:val="00F24CDE"/>
    <w:rsid w:val="00F313C0"/>
    <w:rsid w:val="00F356CC"/>
    <w:rsid w:val="00F36C14"/>
    <w:rsid w:val="00F403B0"/>
    <w:rsid w:val="00F441ED"/>
    <w:rsid w:val="00F459E1"/>
    <w:rsid w:val="00F47A9C"/>
    <w:rsid w:val="00F519BA"/>
    <w:rsid w:val="00F53836"/>
    <w:rsid w:val="00F56087"/>
    <w:rsid w:val="00F579F5"/>
    <w:rsid w:val="00F57F6A"/>
    <w:rsid w:val="00F61065"/>
    <w:rsid w:val="00F61232"/>
    <w:rsid w:val="00F61366"/>
    <w:rsid w:val="00F61F67"/>
    <w:rsid w:val="00F658F7"/>
    <w:rsid w:val="00F65DC4"/>
    <w:rsid w:val="00F66B13"/>
    <w:rsid w:val="00F725B5"/>
    <w:rsid w:val="00F77ACF"/>
    <w:rsid w:val="00F83903"/>
    <w:rsid w:val="00F83F8A"/>
    <w:rsid w:val="00F853D3"/>
    <w:rsid w:val="00F85B2E"/>
    <w:rsid w:val="00F85B50"/>
    <w:rsid w:val="00F86336"/>
    <w:rsid w:val="00F86FEF"/>
    <w:rsid w:val="00F901AB"/>
    <w:rsid w:val="00F9289C"/>
    <w:rsid w:val="00F93654"/>
    <w:rsid w:val="00F958FA"/>
    <w:rsid w:val="00FA0A85"/>
    <w:rsid w:val="00FA0F34"/>
    <w:rsid w:val="00FA4199"/>
    <w:rsid w:val="00FA4C22"/>
    <w:rsid w:val="00FA4E0A"/>
    <w:rsid w:val="00FB0030"/>
    <w:rsid w:val="00FB03D2"/>
    <w:rsid w:val="00FB0D84"/>
    <w:rsid w:val="00FB14BB"/>
    <w:rsid w:val="00FB14E0"/>
    <w:rsid w:val="00FB2F54"/>
    <w:rsid w:val="00FB3C3C"/>
    <w:rsid w:val="00FB58CA"/>
    <w:rsid w:val="00FB6123"/>
    <w:rsid w:val="00FB664B"/>
    <w:rsid w:val="00FB7197"/>
    <w:rsid w:val="00FB73D8"/>
    <w:rsid w:val="00FC1C9C"/>
    <w:rsid w:val="00FC3569"/>
    <w:rsid w:val="00FC5119"/>
    <w:rsid w:val="00FC5479"/>
    <w:rsid w:val="00FC614D"/>
    <w:rsid w:val="00FC647C"/>
    <w:rsid w:val="00FD0A8A"/>
    <w:rsid w:val="00FD3057"/>
    <w:rsid w:val="00FD32A0"/>
    <w:rsid w:val="00FD335B"/>
    <w:rsid w:val="00FD42DE"/>
    <w:rsid w:val="00FD503C"/>
    <w:rsid w:val="00FD5486"/>
    <w:rsid w:val="00FE0A5D"/>
    <w:rsid w:val="00FE264B"/>
    <w:rsid w:val="00FE54B4"/>
    <w:rsid w:val="00FE6DFB"/>
    <w:rsid w:val="00FF106C"/>
    <w:rsid w:val="00FF554D"/>
    <w:rsid w:val="00FF706A"/>
    <w:rsid w:val="00FF70A9"/>
    <w:rsid w:val="00FF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44AA"/>
  <w15:docId w15:val="{189AB717-DE68-4786-8053-115380612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29EC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Calibri" w:eastAsia="Calibri" w:hAnsi="Calibri" w:cs="Calibri"/>
      <w:color w:val="0000FF"/>
      <w:u w:val="single" w:color="0000FF"/>
    </w:rPr>
  </w:style>
  <w:style w:type="paragraph" w:styleId="Akapitzlist">
    <w:name w:val="List Paragraph"/>
    <w:uiPriority w:val="34"/>
    <w:qFormat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3">
    <w:name w:val="Zaimportowany styl 3"/>
    <w:pPr>
      <w:numPr>
        <w:numId w:val="3"/>
      </w:numPr>
    </w:pPr>
  </w:style>
  <w:style w:type="paragraph" w:customStyle="1" w:styleId="Domylne">
    <w:name w:val="Domyślne"/>
    <w:rPr>
      <w:rFonts w:ascii="Helvetica Neue" w:eastAsia="Helvetica Neue" w:hAnsi="Helvetica Neue" w:cs="Helvetica Neue"/>
      <w:color w:val="000000"/>
      <w:sz w:val="22"/>
      <w:szCs w:val="22"/>
    </w:rPr>
  </w:style>
  <w:style w:type="character" w:customStyle="1" w:styleId="Hyperlink1">
    <w:name w:val="Hyperlink.1"/>
    <w:basedOn w:val="Brak"/>
    <w:rPr>
      <w:u w:val="single"/>
      <w:vertAlign w:val="superscript"/>
    </w:rPr>
  </w:style>
  <w:style w:type="numbering" w:customStyle="1" w:styleId="Zaimportowanystyl4">
    <w:name w:val="Zaimportowany styl 4"/>
    <w:pPr>
      <w:numPr>
        <w:numId w:val="6"/>
      </w:numPr>
    </w:pPr>
  </w:style>
  <w:style w:type="character" w:customStyle="1" w:styleId="Hyperlink2">
    <w:name w:val="Hyperlink.2"/>
    <w:basedOn w:val="Brak"/>
    <w:rPr>
      <w:color w:val="0000FF"/>
      <w:u w:val="single" w:color="0000FF"/>
    </w:rPr>
  </w:style>
  <w:style w:type="paragraph" w:styleId="NormalnyWeb">
    <w:name w:val="Normal (Web)"/>
    <w:basedOn w:val="Normalny"/>
    <w:uiPriority w:val="99"/>
    <w:semiHidden/>
    <w:unhideWhenUsed/>
    <w:rsid w:val="003D5F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pl-PL"/>
    </w:rPr>
  </w:style>
  <w:style w:type="character" w:styleId="Uwydatnienie">
    <w:name w:val="Emphasis"/>
    <w:basedOn w:val="Domylnaczcionkaakapitu"/>
    <w:uiPriority w:val="20"/>
    <w:qFormat/>
    <w:rsid w:val="003D5F35"/>
    <w:rPr>
      <w:i/>
      <w:iCs/>
    </w:rPr>
  </w:style>
  <w:style w:type="character" w:customStyle="1" w:styleId="alb">
    <w:name w:val="a_lb"/>
    <w:basedOn w:val="Domylnaczcionkaakapitu"/>
    <w:rsid w:val="003D5F35"/>
  </w:style>
  <w:style w:type="paragraph" w:customStyle="1" w:styleId="text-justify">
    <w:name w:val="text-justify"/>
    <w:basedOn w:val="Normalny"/>
    <w:rsid w:val="003D5F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pl-PL"/>
    </w:rPr>
  </w:style>
  <w:style w:type="paragraph" w:customStyle="1" w:styleId="ARTartustawynprozporzdzenia">
    <w:name w:val="ART(§) – art. ustawy (§ np. rozporządzenia)"/>
    <w:uiPriority w:val="11"/>
    <w:qFormat/>
    <w:rsid w:val="00246D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  <w:bdr w:val="none" w:sz="0" w:space="0" w:color="auto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85C6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44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43D1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44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43D1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Teksttreci2">
    <w:name w:val="Tekst treści (2)_"/>
    <w:basedOn w:val="Domylnaczcionkaakapitu"/>
    <w:link w:val="Teksttreci20"/>
    <w:locked/>
    <w:rsid w:val="00536BD9"/>
    <w:rPr>
      <w:rFonts w:eastAsia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36BD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uppressAutoHyphens w:val="0"/>
      <w:spacing w:after="0" w:line="413" w:lineRule="exact"/>
      <w:ind w:hanging="340"/>
      <w:jc w:val="both"/>
    </w:pPr>
    <w:rPr>
      <w:rFonts w:ascii="Times New Roman" w:eastAsia="Times New Roman" w:hAnsi="Times New Roman" w:cs="Times New Roman"/>
      <w:color w:val="auto"/>
      <w:sz w:val="20"/>
      <w:szCs w:val="20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6F5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D622B"/>
    <w:rPr>
      <w:color w:val="FF00FF" w:themeColor="followedHyperlink"/>
      <w:u w:val="single"/>
    </w:rPr>
  </w:style>
  <w:style w:type="paragraph" w:customStyle="1" w:styleId="artartustawynprozporzdzenia0">
    <w:name w:val="artartustawynprozporzdzenia"/>
    <w:basedOn w:val="Normalny"/>
    <w:rsid w:val="004126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pl-PL"/>
    </w:rPr>
  </w:style>
  <w:style w:type="paragraph" w:customStyle="1" w:styleId="zartzmartartykuempunktem">
    <w:name w:val="zartzmartartykuempunktem"/>
    <w:basedOn w:val="Normalny"/>
    <w:rsid w:val="0041263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pl-PL"/>
    </w:rPr>
  </w:style>
  <w:style w:type="character" w:customStyle="1" w:styleId="NormalBoldChar">
    <w:name w:val="NormalBold Char"/>
    <w:basedOn w:val="Domylnaczcionkaakapitu"/>
    <w:link w:val="NormalBold"/>
    <w:locked/>
    <w:rsid w:val="00075EA3"/>
    <w:rPr>
      <w:b/>
      <w:sz w:val="24"/>
    </w:rPr>
  </w:style>
  <w:style w:type="paragraph" w:customStyle="1" w:styleId="NormalBold">
    <w:name w:val="NormalBold"/>
    <w:basedOn w:val="Normalny"/>
    <w:link w:val="NormalBoldChar"/>
    <w:rsid w:val="00075EA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after="0" w:line="240" w:lineRule="auto"/>
    </w:pPr>
    <w:rPr>
      <w:rFonts w:ascii="Times New Roman" w:eastAsia="Arial Unicode MS" w:hAnsi="Times New Roman" w:cs="Times New Roman"/>
      <w:b/>
      <w:color w:val="auto"/>
      <w:sz w:val="24"/>
      <w:szCs w:val="20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474D7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8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20803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3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88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931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95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2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8049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6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944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26105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5676">
              <w:marLeft w:val="0"/>
              <w:marRight w:val="0"/>
              <w:marTop w:val="0"/>
              <w:marBottom w:val="7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76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9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717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8266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7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0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0903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566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3563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9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5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529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55349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615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5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149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3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1537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562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0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4384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000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34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DEDEDE"/>
            <w:right w:val="none" w:sz="0" w:space="0" w:color="auto"/>
          </w:divBdr>
          <w:divsChild>
            <w:div w:id="11080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6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0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2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3297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4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0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5298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0065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7523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7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695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6" w:space="6" w:color="DEDEDE"/>
            <w:right w:val="none" w:sz="0" w:space="0" w:color="auto"/>
          </w:divBdr>
          <w:divsChild>
            <w:div w:id="4866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1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5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5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38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310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2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7453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872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7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306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996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7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6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540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709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8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46744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52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9428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4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2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413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831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0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2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909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13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427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01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22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139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9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0187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4242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1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51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3463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9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5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130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69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5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544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375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65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77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06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2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5363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6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4973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610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1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8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67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4582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7838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0325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2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342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6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6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837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047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845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68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5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13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031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36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5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38934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6033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3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8893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0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7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8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5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98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1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53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3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85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0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95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86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1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07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66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60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33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5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0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0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0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80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15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4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13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019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48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008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18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75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652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49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082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2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90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19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5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1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85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149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32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71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56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38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53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6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61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4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45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5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6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31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24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gislacja.rcl.gov.pl/docs/2/12392351/13099451/13099452/dokument695801.pdf" TargetMode="External"/><Relationship Id="rId18" Type="http://schemas.openxmlformats.org/officeDocument/2006/relationships/hyperlink" Target="https://dzienniki.slask.eu/WDU_S/2024/8583/akt.pdf" TargetMode="External"/><Relationship Id="rId26" Type="http://schemas.openxmlformats.org/officeDocument/2006/relationships/hyperlink" Target="https://serwisy.gazetaprawna.pl/energetyka" TargetMode="External"/><Relationship Id="rId3" Type="http://schemas.openxmlformats.org/officeDocument/2006/relationships/styles" Target="styles.xml"/><Relationship Id="rId21" Type="http://schemas.openxmlformats.org/officeDocument/2006/relationships/hyperlink" Target="https://edziennik.malopolska.uw.gov.pl/WDU_K/2024/8573/akt.pdf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sejm.gov.pl/Sejm10.nsf/InterpelacjaTresc.xsp?key=DBZJUM" TargetMode="External"/><Relationship Id="rId17" Type="http://schemas.openxmlformats.org/officeDocument/2006/relationships/hyperlink" Target="https://edziennik.bialystok.uw.gov.pl/WDU_B/2024/5493/akt.pdf" TargetMode="External"/><Relationship Id="rId25" Type="http://schemas.openxmlformats.org/officeDocument/2006/relationships/hyperlink" Target="https://serwisy.gazetaprawna.pl/transport/artykuly/9694748,oplata-mocowa-uderza-w-transport-publiczny-branzowe-zwiazki-domagaja.html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brpo.gov.pl/sites/default/files/2024-11/Do_MI_bilety_okresowe_dane_osobowe_29_11_2024.pdf" TargetMode="External"/><Relationship Id="rId24" Type="http://schemas.openxmlformats.org/officeDocument/2006/relationships/hyperlink" Target="https://serwisy.gazetaprawna.pl/samorzad/artykuly/9684960,coraz-wiecej-dzieci-dojezdza-do-szkol-to-wyzwanie-rowniez-dla-transpo.html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podatki.gazetaprawna.pl/artykuly/9679972,jak-rozliczyc-w-vat-i-cit-wewnatrzwspolnotowe-nabycie-nowego-autobusu.html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dziennikustaw.gov.pl/DU/2024/1572/D2024000157201.pdf" TargetMode="External"/><Relationship Id="rId19" Type="http://schemas.openxmlformats.org/officeDocument/2006/relationships/hyperlink" Target="https://sip.lex.pl/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dziennikustaw.gov.pl/DU/2024/1853/D2024000185301.pdf" TargetMode="External"/><Relationship Id="rId14" Type="http://schemas.openxmlformats.org/officeDocument/2006/relationships/hyperlink" Target="https://edzienniki.bydgoszcz.uw.gov.pl/GetActPdf.ashx?year=2024&amp;book=0&amp;position=6957" TargetMode="External"/><Relationship Id="rId22" Type="http://schemas.openxmlformats.org/officeDocument/2006/relationships/hyperlink" Target="https://www.gazetaprawna.pl/wiadomosci/kraj/artykuly/9681068,fundusz-autobusowy-wymaga-pilnego-zwiekszenia-i-poprawy.html" TargetMode="External"/><Relationship Id="rId27" Type="http://schemas.openxmlformats.org/officeDocument/2006/relationships/hyperlink" Target="https://www.portalsamorzadowy.pl/gospodarka-komunalna/zmiany-w-transporcie-zbiorowym-duze-oczekiwania-i-jeszcze-wieksze-rozczarowanie,589043.html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https://www.dziennikustaw.gov.pl/DU/2024/1855/D2024000185501.pdf" TargetMode="Externa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2AD6F39-68E4-4F5A-81C6-DD0F64398F3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6</Pages>
  <Words>2465</Words>
  <Characters>14792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Jędrzej Klatka</dc:creator>
  <cp:lastModifiedBy>radca prawny Jędrzej Klatka</cp:lastModifiedBy>
  <cp:revision>3</cp:revision>
  <cp:lastPrinted>2025-01-02T13:17:00Z</cp:lastPrinted>
  <dcterms:created xsi:type="dcterms:W3CDTF">2025-01-02T10:04:00Z</dcterms:created>
  <dcterms:modified xsi:type="dcterms:W3CDTF">2025-01-02T13:22:00Z</dcterms:modified>
</cp:coreProperties>
</file>