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2C9A09" w14:textId="678B3910" w:rsidR="002570CD" w:rsidRPr="00E77EB4" w:rsidRDefault="00664732" w:rsidP="008E629D">
      <w:pPr>
        <w:spacing w:after="0" w:line="360" w:lineRule="auto"/>
        <w:jc w:val="center"/>
        <w:rPr>
          <w:b/>
          <w:bCs/>
          <w:color w:val="0070C0"/>
          <w:sz w:val="24"/>
          <w:szCs w:val="24"/>
          <w:u w:val="single" w:color="0070C0"/>
          <w:lang w:val="pl-PL"/>
        </w:rPr>
      </w:pPr>
      <w:r w:rsidRPr="00E77EB4">
        <w:rPr>
          <w:b/>
          <w:bCs/>
          <w:color w:val="0070C0"/>
          <w:sz w:val="24"/>
          <w:szCs w:val="24"/>
          <w:u w:val="single" w:color="0070C0"/>
          <w:lang w:val="pl-PL"/>
        </w:rPr>
        <w:t xml:space="preserve">PRAWO TRANSPORTOWE NEWSLETTER </w:t>
      </w:r>
      <w:r w:rsidR="00AF048D" w:rsidRPr="00E77EB4">
        <w:rPr>
          <w:b/>
          <w:bCs/>
          <w:color w:val="0070C0"/>
          <w:sz w:val="24"/>
          <w:szCs w:val="24"/>
          <w:u w:val="single" w:color="0070C0"/>
          <w:lang w:val="pl-PL"/>
        </w:rPr>
        <w:t>KWIECIEŃ</w:t>
      </w:r>
      <w:r w:rsidR="00EC1B4B" w:rsidRPr="00E77EB4">
        <w:rPr>
          <w:b/>
          <w:bCs/>
          <w:color w:val="0070C0"/>
          <w:sz w:val="24"/>
          <w:szCs w:val="24"/>
          <w:u w:val="single" w:color="0070C0"/>
          <w:lang w:val="pl-PL"/>
        </w:rPr>
        <w:t xml:space="preserve"> </w:t>
      </w:r>
      <w:r w:rsidRPr="00E77EB4">
        <w:rPr>
          <w:b/>
          <w:bCs/>
          <w:color w:val="0070C0"/>
          <w:sz w:val="24"/>
          <w:szCs w:val="24"/>
          <w:u w:val="single" w:color="0070C0"/>
          <w:lang w:val="pl-PL"/>
        </w:rPr>
        <w:t>202</w:t>
      </w:r>
      <w:r w:rsidR="0078586C" w:rsidRPr="00E77EB4">
        <w:rPr>
          <w:b/>
          <w:bCs/>
          <w:color w:val="0070C0"/>
          <w:sz w:val="24"/>
          <w:szCs w:val="24"/>
          <w:u w:val="single" w:color="0070C0"/>
          <w:lang w:val="pl-PL"/>
        </w:rPr>
        <w:t>3</w:t>
      </w:r>
      <w:r w:rsidRPr="00E77EB4">
        <w:rPr>
          <w:b/>
          <w:bCs/>
          <w:color w:val="0070C0"/>
          <w:sz w:val="24"/>
          <w:szCs w:val="24"/>
          <w:u w:val="single" w:color="0070C0"/>
          <w:lang w:val="pl-PL"/>
        </w:rPr>
        <w:t xml:space="preserve"> r.</w:t>
      </w:r>
    </w:p>
    <w:p w14:paraId="4D1E457A" w14:textId="1E225083" w:rsidR="002570CD" w:rsidRPr="00E77EB4" w:rsidRDefault="00664732" w:rsidP="008E629D">
      <w:pPr>
        <w:numPr>
          <w:ilvl w:val="0"/>
          <w:numId w:val="2"/>
        </w:numPr>
        <w:spacing w:after="0" w:line="360" w:lineRule="auto"/>
        <w:jc w:val="both"/>
        <w:rPr>
          <w:b/>
          <w:bCs/>
          <w:color w:val="0070C0"/>
          <w:sz w:val="24"/>
          <w:szCs w:val="24"/>
          <w:lang w:val="pl-PL"/>
        </w:rPr>
      </w:pPr>
      <w:r w:rsidRPr="00E77EB4">
        <w:rPr>
          <w:b/>
          <w:bCs/>
          <w:color w:val="0070C0"/>
          <w:sz w:val="24"/>
          <w:szCs w:val="24"/>
          <w:u w:color="0070C0"/>
          <w:lang w:val="pl-PL"/>
        </w:rPr>
        <w:t xml:space="preserve">NOWE PRZEPISY </w:t>
      </w:r>
    </w:p>
    <w:p w14:paraId="1B59E5E9" w14:textId="481F43B6" w:rsidR="00394C4C" w:rsidRDefault="00394C4C" w:rsidP="008E629D">
      <w:pPr>
        <w:spacing w:after="0"/>
        <w:jc w:val="both"/>
      </w:pPr>
      <w:bookmarkStart w:id="0" w:name="_Hlk118273785"/>
      <w:r w:rsidRPr="00E77EB4">
        <w:rPr>
          <w:color w:val="C00000"/>
          <w:sz w:val="24"/>
          <w:szCs w:val="24"/>
          <w:lang w:val="pl-PL"/>
        </w:rPr>
        <w:t xml:space="preserve">W dniu </w:t>
      </w:r>
      <w:r w:rsidR="007B3D9A">
        <w:rPr>
          <w:color w:val="C00000"/>
          <w:sz w:val="24"/>
          <w:szCs w:val="24"/>
          <w:lang w:val="pl-PL"/>
        </w:rPr>
        <w:t xml:space="preserve">12.02.2026 r. w Dzienniku Ustaw pod pozycją 164 zostało opublikowane Rozporządzenie Ministra Infrastruktury z 10 lutego 2026 r. </w:t>
      </w:r>
      <w:r w:rsidR="007B3D9A" w:rsidRPr="007B3D9A">
        <w:rPr>
          <w:color w:val="C00000"/>
          <w:sz w:val="24"/>
          <w:szCs w:val="24"/>
          <w:lang w:val="pl-PL"/>
        </w:rPr>
        <w:t>zmieniające rozporządzenie w sprawie zakresu, warunków, terminów i sposobu przeprowadzania badań technicznych tramwajów i trolejbusów oraz jednostek wykonujących te badania</w:t>
      </w:r>
      <w:r w:rsidR="007B3D9A">
        <w:rPr>
          <w:color w:val="C00000"/>
          <w:sz w:val="24"/>
          <w:szCs w:val="24"/>
          <w:lang w:val="pl-PL"/>
        </w:rPr>
        <w:t xml:space="preserve"> [</w:t>
      </w:r>
      <w:proofErr w:type="spellStart"/>
      <w:r w:rsidR="007B3D9A">
        <w:rPr>
          <w:color w:val="C00000"/>
          <w:sz w:val="24"/>
          <w:szCs w:val="24"/>
          <w:lang w:val="pl-PL"/>
        </w:rPr>
        <w:t>Dxz</w:t>
      </w:r>
      <w:proofErr w:type="spellEnd"/>
      <w:r w:rsidR="007B3D9A">
        <w:rPr>
          <w:color w:val="C00000"/>
          <w:sz w:val="24"/>
          <w:szCs w:val="24"/>
          <w:lang w:val="pl-PL"/>
        </w:rPr>
        <w:t xml:space="preserve">. U. 2026 r. poz. 164] </w:t>
      </w:r>
      <w:r w:rsidRPr="00E77EB4">
        <w:rPr>
          <w:sz w:val="24"/>
          <w:szCs w:val="24"/>
          <w:lang w:val="pl-PL"/>
        </w:rPr>
        <w:sym w:font="Wingdings" w:char="F0E0"/>
      </w:r>
      <w:r w:rsidRPr="00E77EB4">
        <w:rPr>
          <w:color w:val="C00000"/>
          <w:sz w:val="24"/>
          <w:szCs w:val="24"/>
          <w:lang w:val="pl-PL"/>
        </w:rPr>
        <w:t xml:space="preserve">  </w:t>
      </w:r>
      <w:hyperlink r:id="rId8" w:history="1">
        <w:r w:rsidRPr="00E77EB4">
          <w:rPr>
            <w:rStyle w:val="Hyperlink0"/>
            <w:sz w:val="24"/>
            <w:szCs w:val="24"/>
            <w:lang w:val="pl-PL"/>
          </w:rPr>
          <w:t>zobacz</w:t>
        </w:r>
      </w:hyperlink>
    </w:p>
    <w:p w14:paraId="1E9DEF79" w14:textId="792FD82D" w:rsidR="007B3D9A" w:rsidRPr="007B3D9A" w:rsidRDefault="007B3D9A" w:rsidP="007B3D9A">
      <w:pPr>
        <w:numPr>
          <w:ilvl w:val="0"/>
          <w:numId w:val="4"/>
        </w:numPr>
        <w:spacing w:after="0"/>
        <w:jc w:val="both"/>
      </w:pPr>
      <w:r w:rsidRPr="007B3D9A">
        <w:t>zmiana dotyczy zmiany nazwy jednostki wykonującej b</w:t>
      </w:r>
      <w:proofErr w:type="spellStart"/>
      <w:r w:rsidRPr="007B3D9A">
        <w:rPr>
          <w:sz w:val="24"/>
          <w:szCs w:val="24"/>
          <w:lang w:val="pl-PL"/>
        </w:rPr>
        <w:t>adania</w:t>
      </w:r>
      <w:proofErr w:type="spellEnd"/>
      <w:r w:rsidRPr="007B3D9A">
        <w:rPr>
          <w:sz w:val="24"/>
          <w:szCs w:val="24"/>
          <w:lang w:val="pl-PL"/>
        </w:rPr>
        <w:t xml:space="preserve"> </w:t>
      </w:r>
      <w:proofErr w:type="spellStart"/>
      <w:r w:rsidRPr="007B3D9A">
        <w:rPr>
          <w:sz w:val="24"/>
          <w:szCs w:val="24"/>
          <w:lang w:val="pl-PL"/>
        </w:rPr>
        <w:t>techniczne</w:t>
      </w:r>
      <w:proofErr w:type="spellEnd"/>
      <w:r w:rsidRPr="007B3D9A">
        <w:rPr>
          <w:sz w:val="24"/>
          <w:szCs w:val="24"/>
          <w:lang w:val="pl-PL"/>
        </w:rPr>
        <w:t xml:space="preserve"> </w:t>
      </w:r>
      <w:proofErr w:type="spellStart"/>
      <w:r w:rsidRPr="007B3D9A">
        <w:rPr>
          <w:sz w:val="24"/>
          <w:szCs w:val="24"/>
          <w:lang w:val="pl-PL"/>
        </w:rPr>
        <w:t>tramwajów</w:t>
      </w:r>
      <w:proofErr w:type="spellEnd"/>
      <w:r w:rsidRPr="007B3D9A">
        <w:rPr>
          <w:sz w:val="24"/>
          <w:szCs w:val="24"/>
          <w:lang w:val="pl-PL"/>
        </w:rPr>
        <w:t xml:space="preserve"> </w:t>
      </w:r>
      <w:proofErr w:type="spellStart"/>
      <w:r w:rsidRPr="007B3D9A">
        <w:rPr>
          <w:sz w:val="24"/>
          <w:szCs w:val="24"/>
          <w:lang w:val="pl-PL"/>
        </w:rPr>
        <w:t>oraz</w:t>
      </w:r>
      <w:proofErr w:type="spellEnd"/>
      <w:r w:rsidRPr="007B3D9A">
        <w:rPr>
          <w:sz w:val="24"/>
          <w:szCs w:val="24"/>
          <w:lang w:val="pl-PL"/>
        </w:rPr>
        <w:t xml:space="preserve"> </w:t>
      </w:r>
      <w:proofErr w:type="spellStart"/>
      <w:r w:rsidRPr="007B3D9A">
        <w:rPr>
          <w:sz w:val="24"/>
          <w:szCs w:val="24"/>
          <w:lang w:val="pl-PL"/>
        </w:rPr>
        <w:t>badania</w:t>
      </w:r>
      <w:proofErr w:type="spellEnd"/>
      <w:r w:rsidRPr="007B3D9A">
        <w:rPr>
          <w:sz w:val="24"/>
          <w:szCs w:val="24"/>
          <w:lang w:val="pl-PL"/>
        </w:rPr>
        <w:t xml:space="preserve"> </w:t>
      </w:r>
      <w:proofErr w:type="spellStart"/>
      <w:r w:rsidRPr="007B3D9A">
        <w:rPr>
          <w:sz w:val="24"/>
          <w:szCs w:val="24"/>
          <w:lang w:val="pl-PL"/>
        </w:rPr>
        <w:t>techniczne</w:t>
      </w:r>
      <w:proofErr w:type="spellEnd"/>
      <w:r w:rsidRPr="007B3D9A">
        <w:rPr>
          <w:sz w:val="24"/>
          <w:szCs w:val="24"/>
          <w:lang w:val="pl-PL"/>
        </w:rPr>
        <w:t xml:space="preserve"> trolejbusów w części elektrycznej</w:t>
      </w:r>
      <w:r>
        <w:rPr>
          <w:sz w:val="24"/>
          <w:szCs w:val="24"/>
          <w:lang w:val="pl-PL"/>
        </w:rPr>
        <w:t>” zamiast „</w:t>
      </w:r>
      <w:r w:rsidRPr="007B3D9A">
        <w:rPr>
          <w:sz w:val="24"/>
          <w:szCs w:val="24"/>
          <w:lang w:val="pl-PL"/>
        </w:rPr>
        <w:t>Sieć Badawcza Łukasiewicz - Poznański Instytut Technologiczny</w:t>
      </w:r>
      <w:r>
        <w:rPr>
          <w:sz w:val="24"/>
          <w:szCs w:val="24"/>
          <w:lang w:val="pl-PL"/>
        </w:rPr>
        <w:t>” jest „</w:t>
      </w:r>
      <w:r w:rsidRPr="007B3D9A">
        <w:rPr>
          <w:sz w:val="24"/>
          <w:szCs w:val="24"/>
        </w:rPr>
        <w:t>PIT Certification</w:t>
      </w:r>
      <w:r>
        <w:rPr>
          <w:sz w:val="24"/>
          <w:szCs w:val="24"/>
        </w:rPr>
        <w:t xml:space="preserve"> sp. z o. o.”.</w:t>
      </w:r>
    </w:p>
    <w:p w14:paraId="77FB0BA1" w14:textId="77777777" w:rsidR="00B61FD5" w:rsidRPr="00E77EB4" w:rsidRDefault="00B61FD5" w:rsidP="008E629D">
      <w:pPr>
        <w:spacing w:after="0"/>
        <w:jc w:val="both"/>
        <w:rPr>
          <w:color w:val="C00000"/>
          <w:sz w:val="24"/>
          <w:szCs w:val="24"/>
          <w:lang w:val="pl-PL"/>
        </w:rPr>
      </w:pPr>
    </w:p>
    <w:bookmarkEnd w:id="0"/>
    <w:p w14:paraId="5B9D2CBE" w14:textId="0735E599" w:rsidR="002570CD" w:rsidRPr="00E77EB4" w:rsidRDefault="00664732" w:rsidP="008E629D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b/>
          <w:bCs/>
          <w:color w:val="0070C0"/>
          <w:sz w:val="24"/>
          <w:szCs w:val="24"/>
          <w:lang w:val="pl-PL"/>
        </w:rPr>
      </w:pPr>
      <w:r w:rsidRPr="00E77EB4">
        <w:rPr>
          <w:b/>
          <w:bCs/>
          <w:color w:val="0070C0"/>
          <w:sz w:val="24"/>
          <w:szCs w:val="24"/>
          <w:lang w:val="pl-PL"/>
        </w:rPr>
        <w:t>PROJEKTOWANE</w:t>
      </w:r>
      <w:r w:rsidR="00D719BF" w:rsidRPr="00E77EB4">
        <w:rPr>
          <w:b/>
          <w:bCs/>
          <w:color w:val="0070C0"/>
          <w:sz w:val="24"/>
          <w:szCs w:val="24"/>
          <w:lang w:val="pl-PL"/>
        </w:rPr>
        <w:t xml:space="preserve"> ZMIANY PRZEPISÓW</w:t>
      </w:r>
    </w:p>
    <w:p w14:paraId="3A2E5991" w14:textId="16EC7599" w:rsidR="0032370D" w:rsidRPr="00E77EB4" w:rsidRDefault="001F3474" w:rsidP="008E629D">
      <w:pPr>
        <w:spacing w:after="0"/>
        <w:jc w:val="both"/>
        <w:rPr>
          <w:rStyle w:val="Hyperlink0"/>
          <w:sz w:val="24"/>
          <w:szCs w:val="24"/>
          <w:lang w:val="pl-PL"/>
        </w:rPr>
      </w:pPr>
      <w:r w:rsidRPr="00E77EB4">
        <w:rPr>
          <w:color w:val="C00000"/>
          <w:sz w:val="24"/>
          <w:szCs w:val="24"/>
          <w:lang w:val="pl-PL"/>
        </w:rPr>
        <w:t>W dniu</w:t>
      </w:r>
      <w:r w:rsidR="007B3D9A">
        <w:rPr>
          <w:color w:val="C00000"/>
          <w:sz w:val="24"/>
          <w:szCs w:val="24"/>
          <w:lang w:val="pl-PL"/>
        </w:rPr>
        <w:t xml:space="preserve"> 04.03.2026 r. </w:t>
      </w:r>
      <w:r w:rsidRPr="00E77EB4">
        <w:rPr>
          <w:color w:val="C00000"/>
          <w:sz w:val="24"/>
          <w:szCs w:val="24"/>
          <w:lang w:val="pl-PL"/>
        </w:rPr>
        <w:t xml:space="preserve"> do Sejmu wpłynął rządowy projekt ustawy</w:t>
      </w:r>
      <w:r w:rsidR="00915968" w:rsidRPr="00E77EB4">
        <w:rPr>
          <w:color w:val="C00000"/>
          <w:sz w:val="24"/>
          <w:szCs w:val="24"/>
          <w:lang w:val="pl-PL"/>
        </w:rPr>
        <w:t xml:space="preserve"> </w:t>
      </w:r>
      <w:r w:rsidR="007B3D9A" w:rsidRPr="007B3D9A">
        <w:rPr>
          <w:color w:val="C00000"/>
          <w:sz w:val="24"/>
          <w:szCs w:val="24"/>
        </w:rPr>
        <w:t xml:space="preserve">o </w:t>
      </w:r>
      <w:proofErr w:type="spellStart"/>
      <w:r w:rsidR="007B3D9A" w:rsidRPr="007B3D9A">
        <w:rPr>
          <w:color w:val="C00000"/>
          <w:sz w:val="24"/>
          <w:szCs w:val="24"/>
        </w:rPr>
        <w:t>zmianie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niektórych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ustaw</w:t>
      </w:r>
      <w:proofErr w:type="spellEnd"/>
      <w:r w:rsidR="007B3D9A" w:rsidRPr="007B3D9A">
        <w:rPr>
          <w:color w:val="C00000"/>
          <w:sz w:val="24"/>
          <w:szCs w:val="24"/>
        </w:rPr>
        <w:t xml:space="preserve"> w </w:t>
      </w:r>
      <w:proofErr w:type="spellStart"/>
      <w:r w:rsidR="007B3D9A" w:rsidRPr="007B3D9A">
        <w:rPr>
          <w:color w:val="C00000"/>
          <w:sz w:val="24"/>
          <w:szCs w:val="24"/>
        </w:rPr>
        <w:t>celu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uproszczenia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procedur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administracyjnych</w:t>
      </w:r>
      <w:proofErr w:type="spellEnd"/>
      <w:r w:rsidR="007B3D9A" w:rsidRPr="007B3D9A">
        <w:rPr>
          <w:color w:val="C00000"/>
          <w:sz w:val="24"/>
          <w:szCs w:val="24"/>
        </w:rPr>
        <w:t xml:space="preserve"> w </w:t>
      </w:r>
      <w:proofErr w:type="spellStart"/>
      <w:r w:rsidR="007B3D9A" w:rsidRPr="007B3D9A">
        <w:rPr>
          <w:color w:val="C00000"/>
          <w:sz w:val="24"/>
          <w:szCs w:val="24"/>
        </w:rPr>
        <w:t>sprawach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rozstrzyganych</w:t>
      </w:r>
      <w:proofErr w:type="spellEnd"/>
      <w:r w:rsidR="007B3D9A" w:rsidRPr="007B3D9A">
        <w:rPr>
          <w:color w:val="C00000"/>
          <w:sz w:val="24"/>
          <w:szCs w:val="24"/>
        </w:rPr>
        <w:t xml:space="preserve"> w </w:t>
      </w:r>
      <w:proofErr w:type="spellStart"/>
      <w:r w:rsidR="007B3D9A" w:rsidRPr="007B3D9A">
        <w:rPr>
          <w:color w:val="C00000"/>
          <w:sz w:val="24"/>
          <w:szCs w:val="24"/>
        </w:rPr>
        <w:t>drodze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decyzji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administracyjnych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albo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załatwianych</w:t>
      </w:r>
      <w:proofErr w:type="spellEnd"/>
      <w:r w:rsidR="007B3D9A" w:rsidRPr="007B3D9A">
        <w:rPr>
          <w:color w:val="C00000"/>
          <w:sz w:val="24"/>
          <w:szCs w:val="24"/>
        </w:rPr>
        <w:t xml:space="preserve"> </w:t>
      </w:r>
      <w:proofErr w:type="spellStart"/>
      <w:r w:rsidR="007B3D9A" w:rsidRPr="007B3D9A">
        <w:rPr>
          <w:color w:val="C00000"/>
          <w:sz w:val="24"/>
          <w:szCs w:val="24"/>
        </w:rPr>
        <w:t>milcząco</w:t>
      </w:r>
      <w:proofErr w:type="spellEnd"/>
      <w:r w:rsidR="007B3D9A" w:rsidRPr="007B3D9A">
        <w:rPr>
          <w:color w:val="C00000"/>
          <w:sz w:val="24"/>
          <w:szCs w:val="24"/>
          <w:lang w:val="pl-PL"/>
        </w:rPr>
        <w:t xml:space="preserve"> </w:t>
      </w:r>
      <w:r w:rsidR="0032370D" w:rsidRPr="00E77EB4">
        <w:rPr>
          <w:sz w:val="24"/>
          <w:szCs w:val="24"/>
          <w:lang w:val="pl-PL"/>
        </w:rPr>
        <w:sym w:font="Wingdings" w:char="F0E0"/>
      </w:r>
      <w:r w:rsidR="0032370D" w:rsidRPr="00E77EB4">
        <w:rPr>
          <w:color w:val="C00000"/>
          <w:sz w:val="24"/>
          <w:szCs w:val="24"/>
          <w:lang w:val="pl-PL"/>
        </w:rPr>
        <w:t xml:space="preserve">  </w:t>
      </w:r>
      <w:hyperlink r:id="rId9" w:history="1">
        <w:r w:rsidR="0032370D" w:rsidRPr="00E77EB4">
          <w:rPr>
            <w:rStyle w:val="Hyperlink0"/>
            <w:sz w:val="24"/>
            <w:szCs w:val="24"/>
            <w:lang w:val="pl-PL"/>
          </w:rPr>
          <w:t>zobacz</w:t>
        </w:r>
      </w:hyperlink>
    </w:p>
    <w:p w14:paraId="651E32E2" w14:textId="6D33EFB2" w:rsidR="00DA14E6" w:rsidRPr="00DA14E6" w:rsidRDefault="007B3D9A" w:rsidP="00AF048D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art. 7 nowelizacji przewiduje </w:t>
      </w:r>
      <w:r w:rsidR="00DA14E6">
        <w:rPr>
          <w:sz w:val="24"/>
          <w:szCs w:val="24"/>
          <w:lang w:val="pl-PL"/>
        </w:rPr>
        <w:t>dodanie nowego ustępu 1c w artykule 18 ustawy o transporcie drogowym: „</w:t>
      </w:r>
      <w:r w:rsidR="00DA14E6" w:rsidRPr="00DA14E6">
        <w:rPr>
          <w:i/>
          <w:iCs/>
          <w:sz w:val="24"/>
          <w:szCs w:val="24"/>
        </w:rPr>
        <w:t xml:space="preserve">1c. </w:t>
      </w:r>
      <w:proofErr w:type="spellStart"/>
      <w:r w:rsidR="00DA14E6" w:rsidRPr="00DA14E6">
        <w:rPr>
          <w:i/>
          <w:iCs/>
          <w:sz w:val="24"/>
          <w:szCs w:val="24"/>
        </w:rPr>
        <w:t>Organy</w:t>
      </w:r>
      <w:proofErr w:type="spellEnd"/>
      <w:r w:rsidR="00DA14E6" w:rsidRPr="00DA14E6">
        <w:rPr>
          <w:i/>
          <w:iCs/>
          <w:sz w:val="24"/>
          <w:szCs w:val="24"/>
        </w:rPr>
        <w:t xml:space="preserve">, o </w:t>
      </w:r>
      <w:proofErr w:type="spellStart"/>
      <w:r w:rsidR="00DA14E6" w:rsidRPr="00DA14E6">
        <w:rPr>
          <w:i/>
          <w:iCs/>
          <w:sz w:val="24"/>
          <w:szCs w:val="24"/>
        </w:rPr>
        <w:t>których</w:t>
      </w:r>
      <w:proofErr w:type="spellEnd"/>
      <w:r w:rsidR="00DA14E6" w:rsidRPr="00DA14E6">
        <w:rPr>
          <w:i/>
          <w:iCs/>
          <w:sz w:val="24"/>
          <w:szCs w:val="24"/>
        </w:rPr>
        <w:t xml:space="preserve"> </w:t>
      </w:r>
      <w:proofErr w:type="spellStart"/>
      <w:r w:rsidR="00DA14E6" w:rsidRPr="00DA14E6">
        <w:rPr>
          <w:i/>
          <w:iCs/>
          <w:sz w:val="24"/>
          <w:szCs w:val="24"/>
        </w:rPr>
        <w:t>mowa</w:t>
      </w:r>
      <w:proofErr w:type="spellEnd"/>
      <w:r w:rsidR="00DA14E6" w:rsidRPr="00DA14E6">
        <w:rPr>
          <w:i/>
          <w:iCs/>
          <w:sz w:val="24"/>
          <w:szCs w:val="24"/>
        </w:rPr>
        <w:t xml:space="preserve"> w </w:t>
      </w:r>
      <w:proofErr w:type="spellStart"/>
      <w:r w:rsidR="00DA14E6" w:rsidRPr="00DA14E6">
        <w:rPr>
          <w:i/>
          <w:iCs/>
          <w:sz w:val="24"/>
          <w:szCs w:val="24"/>
        </w:rPr>
        <w:t>ust</w:t>
      </w:r>
      <w:proofErr w:type="spellEnd"/>
      <w:r w:rsidR="00DA14E6" w:rsidRPr="00DA14E6">
        <w:rPr>
          <w:i/>
          <w:iCs/>
          <w:sz w:val="24"/>
          <w:szCs w:val="24"/>
        </w:rPr>
        <w:t xml:space="preserve">. 1 pkt 1 lit. d1–g, </w:t>
      </w:r>
      <w:proofErr w:type="spellStart"/>
      <w:r w:rsidR="00DA14E6" w:rsidRPr="00DA14E6">
        <w:rPr>
          <w:i/>
          <w:iCs/>
          <w:sz w:val="24"/>
          <w:szCs w:val="24"/>
        </w:rPr>
        <w:t>dokonują</w:t>
      </w:r>
      <w:proofErr w:type="spellEnd"/>
      <w:r w:rsidR="00DA14E6" w:rsidRPr="00DA14E6">
        <w:rPr>
          <w:i/>
          <w:iCs/>
          <w:sz w:val="24"/>
          <w:szCs w:val="24"/>
        </w:rPr>
        <w:t xml:space="preserve"> </w:t>
      </w:r>
      <w:proofErr w:type="spellStart"/>
      <w:r w:rsidR="00DA14E6" w:rsidRPr="00DA14E6">
        <w:rPr>
          <w:i/>
          <w:iCs/>
          <w:sz w:val="24"/>
          <w:szCs w:val="24"/>
        </w:rPr>
        <w:t>uzgodnienia</w:t>
      </w:r>
      <w:proofErr w:type="spellEnd"/>
      <w:r w:rsidR="00DA14E6" w:rsidRPr="00DA14E6">
        <w:rPr>
          <w:i/>
          <w:iCs/>
          <w:sz w:val="24"/>
          <w:szCs w:val="24"/>
        </w:rPr>
        <w:t xml:space="preserve"> w </w:t>
      </w:r>
      <w:proofErr w:type="spellStart"/>
      <w:r w:rsidR="00DA14E6" w:rsidRPr="00DA14E6">
        <w:rPr>
          <w:i/>
          <w:iCs/>
          <w:sz w:val="24"/>
          <w:szCs w:val="24"/>
        </w:rPr>
        <w:t>formie</w:t>
      </w:r>
      <w:proofErr w:type="spellEnd"/>
      <w:r w:rsidR="00DA14E6" w:rsidRPr="00DA14E6">
        <w:rPr>
          <w:i/>
          <w:iCs/>
          <w:sz w:val="24"/>
          <w:szCs w:val="24"/>
        </w:rPr>
        <w:t xml:space="preserve"> </w:t>
      </w:r>
      <w:proofErr w:type="spellStart"/>
      <w:r w:rsidR="00DA14E6" w:rsidRPr="00DA14E6">
        <w:rPr>
          <w:i/>
          <w:iCs/>
          <w:sz w:val="24"/>
          <w:szCs w:val="24"/>
        </w:rPr>
        <w:t>postanowienia</w:t>
      </w:r>
      <w:proofErr w:type="spellEnd"/>
      <w:r w:rsidR="00DA14E6" w:rsidRPr="00DA14E6">
        <w:rPr>
          <w:i/>
          <w:iCs/>
          <w:sz w:val="24"/>
          <w:szCs w:val="24"/>
        </w:rPr>
        <w:t xml:space="preserve">. Uzgodnienie </w:t>
      </w:r>
      <w:proofErr w:type="spellStart"/>
      <w:r w:rsidR="00DA14E6" w:rsidRPr="00DA14E6">
        <w:rPr>
          <w:i/>
          <w:iCs/>
          <w:sz w:val="24"/>
          <w:szCs w:val="24"/>
        </w:rPr>
        <w:t>uznaje</w:t>
      </w:r>
      <w:proofErr w:type="spellEnd"/>
      <w:r w:rsidR="00DA14E6" w:rsidRPr="00DA14E6">
        <w:rPr>
          <w:i/>
          <w:iCs/>
          <w:sz w:val="24"/>
          <w:szCs w:val="24"/>
        </w:rPr>
        <w:t xml:space="preserve"> </w:t>
      </w:r>
      <w:proofErr w:type="spellStart"/>
      <w:r w:rsidR="00DA14E6" w:rsidRPr="00DA14E6">
        <w:rPr>
          <w:i/>
          <w:iCs/>
          <w:sz w:val="24"/>
          <w:szCs w:val="24"/>
        </w:rPr>
        <w:t>się</w:t>
      </w:r>
      <w:proofErr w:type="spellEnd"/>
      <w:r w:rsidR="00DA14E6" w:rsidRPr="00DA14E6">
        <w:rPr>
          <w:i/>
          <w:iCs/>
          <w:sz w:val="24"/>
          <w:szCs w:val="24"/>
        </w:rPr>
        <w:t xml:space="preserve"> za </w:t>
      </w:r>
      <w:proofErr w:type="spellStart"/>
      <w:r w:rsidR="00DA14E6" w:rsidRPr="00DA14E6">
        <w:rPr>
          <w:i/>
          <w:iCs/>
          <w:sz w:val="24"/>
          <w:szCs w:val="24"/>
        </w:rPr>
        <w:t>dokonane</w:t>
      </w:r>
      <w:proofErr w:type="spellEnd"/>
      <w:r w:rsidR="00DA14E6" w:rsidRPr="00DA14E6">
        <w:rPr>
          <w:i/>
          <w:iCs/>
          <w:sz w:val="24"/>
          <w:szCs w:val="24"/>
        </w:rPr>
        <w:t xml:space="preserve"> </w:t>
      </w:r>
      <w:proofErr w:type="spellStart"/>
      <w:r w:rsidR="00DA14E6" w:rsidRPr="00DA14E6">
        <w:rPr>
          <w:i/>
          <w:iCs/>
          <w:sz w:val="24"/>
          <w:szCs w:val="24"/>
        </w:rPr>
        <w:t>milcząco</w:t>
      </w:r>
      <w:proofErr w:type="spellEnd"/>
      <w:r w:rsidR="00DA14E6" w:rsidRPr="00DA14E6">
        <w:rPr>
          <w:i/>
          <w:iCs/>
          <w:sz w:val="24"/>
          <w:szCs w:val="24"/>
        </w:rPr>
        <w:t xml:space="preserve"> w </w:t>
      </w:r>
      <w:proofErr w:type="spellStart"/>
      <w:r w:rsidR="00DA14E6" w:rsidRPr="00DA14E6">
        <w:rPr>
          <w:i/>
          <w:iCs/>
          <w:sz w:val="24"/>
          <w:szCs w:val="24"/>
        </w:rPr>
        <w:t>przypadku</w:t>
      </w:r>
      <w:proofErr w:type="spellEnd"/>
      <w:r w:rsidR="00DA14E6" w:rsidRPr="00DA14E6">
        <w:rPr>
          <w:i/>
          <w:iCs/>
          <w:sz w:val="24"/>
          <w:szCs w:val="24"/>
        </w:rPr>
        <w:t xml:space="preserve"> </w:t>
      </w:r>
      <w:proofErr w:type="spellStart"/>
      <w:r w:rsidR="00DA14E6" w:rsidRPr="00DA14E6">
        <w:rPr>
          <w:i/>
          <w:iCs/>
          <w:sz w:val="24"/>
          <w:szCs w:val="24"/>
        </w:rPr>
        <w:t>niezajęcia</w:t>
      </w:r>
      <w:proofErr w:type="spellEnd"/>
      <w:r w:rsidR="00DA14E6" w:rsidRPr="00DA14E6">
        <w:rPr>
          <w:i/>
          <w:iCs/>
          <w:sz w:val="24"/>
          <w:szCs w:val="24"/>
        </w:rPr>
        <w:t xml:space="preserve"> </w:t>
      </w:r>
      <w:proofErr w:type="spellStart"/>
      <w:r w:rsidR="00DA14E6" w:rsidRPr="00DA14E6">
        <w:rPr>
          <w:i/>
          <w:iCs/>
          <w:sz w:val="24"/>
          <w:szCs w:val="24"/>
        </w:rPr>
        <w:t>stanowiska</w:t>
      </w:r>
      <w:proofErr w:type="spellEnd"/>
      <w:r w:rsidR="00DA14E6" w:rsidRPr="00DA14E6">
        <w:rPr>
          <w:i/>
          <w:iCs/>
          <w:sz w:val="24"/>
          <w:szCs w:val="24"/>
        </w:rPr>
        <w:t xml:space="preserve"> </w:t>
      </w:r>
      <w:proofErr w:type="spellStart"/>
      <w:r w:rsidR="00DA14E6" w:rsidRPr="00DA14E6">
        <w:rPr>
          <w:i/>
          <w:iCs/>
          <w:sz w:val="24"/>
          <w:szCs w:val="24"/>
        </w:rPr>
        <w:t>przez</w:t>
      </w:r>
      <w:proofErr w:type="spellEnd"/>
      <w:r w:rsidR="00DA14E6" w:rsidRPr="00DA14E6">
        <w:rPr>
          <w:i/>
          <w:iCs/>
          <w:sz w:val="24"/>
          <w:szCs w:val="24"/>
        </w:rPr>
        <w:t xml:space="preserve"> organ </w:t>
      </w:r>
      <w:proofErr w:type="spellStart"/>
      <w:r w:rsidR="00DA14E6" w:rsidRPr="00DA14E6">
        <w:rPr>
          <w:i/>
          <w:iCs/>
          <w:sz w:val="24"/>
          <w:szCs w:val="24"/>
        </w:rPr>
        <w:t>uzgadniający</w:t>
      </w:r>
      <w:proofErr w:type="spellEnd"/>
      <w:r w:rsidR="00DA14E6" w:rsidRPr="00DA14E6">
        <w:rPr>
          <w:i/>
          <w:iCs/>
          <w:sz w:val="24"/>
          <w:szCs w:val="24"/>
        </w:rPr>
        <w:t xml:space="preserve"> w </w:t>
      </w:r>
      <w:proofErr w:type="spellStart"/>
      <w:r w:rsidR="00DA14E6" w:rsidRPr="00DA14E6">
        <w:rPr>
          <w:i/>
          <w:iCs/>
          <w:sz w:val="24"/>
          <w:szCs w:val="24"/>
        </w:rPr>
        <w:t>terminie</w:t>
      </w:r>
      <w:proofErr w:type="spellEnd"/>
      <w:r w:rsidR="00DA14E6" w:rsidRPr="00DA14E6">
        <w:rPr>
          <w:i/>
          <w:iCs/>
          <w:sz w:val="24"/>
          <w:szCs w:val="24"/>
        </w:rPr>
        <w:t xml:space="preserve"> 30 </w:t>
      </w:r>
      <w:proofErr w:type="spellStart"/>
      <w:r w:rsidR="00DA14E6" w:rsidRPr="00DA14E6">
        <w:rPr>
          <w:i/>
          <w:iCs/>
          <w:sz w:val="24"/>
          <w:szCs w:val="24"/>
        </w:rPr>
        <w:t>dni</w:t>
      </w:r>
      <w:proofErr w:type="spellEnd"/>
      <w:r w:rsidR="00DA14E6" w:rsidRPr="00DA14E6">
        <w:rPr>
          <w:i/>
          <w:iCs/>
          <w:sz w:val="24"/>
          <w:szCs w:val="24"/>
        </w:rPr>
        <w:t xml:space="preserve"> od </w:t>
      </w:r>
      <w:proofErr w:type="spellStart"/>
      <w:r w:rsidR="00DA14E6" w:rsidRPr="00DA14E6">
        <w:rPr>
          <w:i/>
          <w:iCs/>
          <w:sz w:val="24"/>
          <w:szCs w:val="24"/>
        </w:rPr>
        <w:t>dnia</w:t>
      </w:r>
      <w:proofErr w:type="spellEnd"/>
      <w:r w:rsidR="00DA14E6" w:rsidRPr="00DA14E6">
        <w:rPr>
          <w:i/>
          <w:iCs/>
          <w:sz w:val="24"/>
          <w:szCs w:val="24"/>
        </w:rPr>
        <w:t xml:space="preserve"> </w:t>
      </w:r>
      <w:proofErr w:type="spellStart"/>
      <w:r w:rsidR="00DA14E6" w:rsidRPr="00DA14E6">
        <w:rPr>
          <w:i/>
          <w:iCs/>
          <w:sz w:val="24"/>
          <w:szCs w:val="24"/>
        </w:rPr>
        <w:t>doręczenia</w:t>
      </w:r>
      <w:proofErr w:type="spellEnd"/>
      <w:r w:rsidR="00DA14E6" w:rsidRPr="00DA14E6">
        <w:rPr>
          <w:i/>
          <w:iCs/>
          <w:sz w:val="24"/>
          <w:szCs w:val="24"/>
        </w:rPr>
        <w:t xml:space="preserve"> </w:t>
      </w:r>
      <w:proofErr w:type="spellStart"/>
      <w:r w:rsidR="00DA14E6" w:rsidRPr="00DA14E6">
        <w:rPr>
          <w:i/>
          <w:iCs/>
          <w:sz w:val="24"/>
          <w:szCs w:val="24"/>
        </w:rPr>
        <w:t>wystąpienia</w:t>
      </w:r>
      <w:proofErr w:type="spellEnd"/>
      <w:r w:rsidR="00DA14E6" w:rsidRPr="00DA14E6">
        <w:rPr>
          <w:i/>
          <w:iCs/>
          <w:sz w:val="24"/>
          <w:szCs w:val="24"/>
        </w:rPr>
        <w:t xml:space="preserve"> o </w:t>
      </w:r>
      <w:proofErr w:type="spellStart"/>
      <w:r w:rsidR="00DA14E6" w:rsidRPr="00DA14E6">
        <w:rPr>
          <w:i/>
          <w:iCs/>
          <w:sz w:val="24"/>
          <w:szCs w:val="24"/>
        </w:rPr>
        <w:t>uzgodnienie</w:t>
      </w:r>
      <w:proofErr w:type="spellEnd"/>
      <w:r w:rsidR="00DA14E6" w:rsidRPr="00DA14E6">
        <w:rPr>
          <w:sz w:val="24"/>
          <w:szCs w:val="24"/>
        </w:rPr>
        <w:t>.”</w:t>
      </w:r>
    </w:p>
    <w:p w14:paraId="327640B4" w14:textId="69CEC76C" w:rsidR="00DA14E6" w:rsidRPr="00DA14E6" w:rsidRDefault="007B3D9A" w:rsidP="00DA14E6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  <w:r w:rsidR="00DA14E6">
        <w:rPr>
          <w:sz w:val="24"/>
          <w:szCs w:val="24"/>
          <w:lang w:val="pl-PL"/>
        </w:rPr>
        <w:t xml:space="preserve">proponowana regulacja ma na celu usprawnienie procedury </w:t>
      </w:r>
      <w:r w:rsidR="00DA14E6" w:rsidRPr="00DA14E6">
        <w:rPr>
          <w:sz w:val="24"/>
          <w:szCs w:val="24"/>
          <w:lang w:val="pl-PL"/>
        </w:rPr>
        <w:t xml:space="preserve">wydawania zezwoleń na wykonywanie przewozów regularnych i przewozów regularnych specjalnych w krajowym transporcie drogowym wymagających uzgodnienia </w:t>
      </w:r>
      <w:r w:rsidR="00DA14E6">
        <w:rPr>
          <w:sz w:val="24"/>
          <w:szCs w:val="24"/>
          <w:lang w:val="pl-PL"/>
        </w:rPr>
        <w:t>(</w:t>
      </w:r>
      <w:r w:rsidR="00DA14E6" w:rsidRPr="00DA14E6">
        <w:rPr>
          <w:sz w:val="24"/>
          <w:szCs w:val="24"/>
          <w:lang w:val="pl-PL"/>
        </w:rPr>
        <w:t>są to zezwolenia określone w art. 18 ust. 1 pkt 1 lit. d</w:t>
      </w:r>
      <w:r w:rsidR="00DA14E6" w:rsidRPr="00DA14E6">
        <w:rPr>
          <w:sz w:val="24"/>
          <w:szCs w:val="24"/>
          <w:vertAlign w:val="superscript"/>
          <w:lang w:val="pl-PL"/>
        </w:rPr>
        <w:t>1</w:t>
      </w:r>
      <w:r w:rsidR="00DA14E6" w:rsidRPr="00DA14E6">
        <w:rPr>
          <w:sz w:val="24"/>
          <w:szCs w:val="24"/>
          <w:lang w:val="pl-PL"/>
        </w:rPr>
        <w:t>–g tej ustawy</w:t>
      </w:r>
      <w:r w:rsidR="00DA14E6">
        <w:rPr>
          <w:sz w:val="24"/>
          <w:szCs w:val="24"/>
          <w:lang w:val="pl-PL"/>
        </w:rPr>
        <w:t>)</w:t>
      </w:r>
      <w:r w:rsidR="00DA14E6" w:rsidRPr="00DA14E6">
        <w:rPr>
          <w:sz w:val="24"/>
          <w:szCs w:val="24"/>
          <w:lang w:val="pl-PL"/>
        </w:rPr>
        <w:t xml:space="preserve">. </w:t>
      </w:r>
    </w:p>
    <w:p w14:paraId="7D9CFFBF" w14:textId="6E1982F1" w:rsidR="00DA14E6" w:rsidRPr="00DA14E6" w:rsidRDefault="00DA14E6" w:rsidP="00DA14E6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</w:t>
      </w:r>
      <w:r w:rsidRPr="00DA14E6">
        <w:rPr>
          <w:sz w:val="24"/>
          <w:szCs w:val="24"/>
          <w:lang w:val="pl-PL"/>
        </w:rPr>
        <w:t>sprawnienie polega na doprecyzowaniu, że uzgodnienie, które jest wymagane przy wydawaniu ww. zezwoleń, uważa się za dokonane w przypadku niezajęcia stanowiska przez organ uzgadniający w terminie 30 dni od dnia wystąpienia o uzgodnienie. Pozwoli to na wydawanie przedmiotowych zezwoleń po upływie terminu przewidzianego na uzgodnienie.</w:t>
      </w:r>
    </w:p>
    <w:p w14:paraId="79BE1706" w14:textId="77777777" w:rsidR="00AF048D" w:rsidRDefault="00AF048D" w:rsidP="00AF048D">
      <w:pPr>
        <w:spacing w:after="0" w:line="360" w:lineRule="auto"/>
        <w:ind w:left="425"/>
        <w:jc w:val="both"/>
        <w:rPr>
          <w:rStyle w:val="Brak"/>
          <w:b/>
          <w:bCs/>
          <w:color w:val="0070C0"/>
          <w:sz w:val="24"/>
          <w:szCs w:val="24"/>
          <w:lang w:val="pl-PL"/>
        </w:rPr>
      </w:pPr>
    </w:p>
    <w:p w14:paraId="7565EC1E" w14:textId="3B441506" w:rsidR="00DA14E6" w:rsidRPr="00E77EB4" w:rsidRDefault="00DA14E6" w:rsidP="00077295">
      <w:pPr>
        <w:spacing w:after="0"/>
        <w:jc w:val="both"/>
        <w:rPr>
          <w:rStyle w:val="Hyperlink0"/>
          <w:sz w:val="24"/>
          <w:szCs w:val="24"/>
          <w:lang w:val="pl-PL"/>
        </w:rPr>
      </w:pPr>
      <w:r w:rsidRPr="00E77EB4">
        <w:rPr>
          <w:color w:val="C00000"/>
          <w:sz w:val="24"/>
          <w:szCs w:val="24"/>
          <w:lang w:val="pl-PL"/>
        </w:rPr>
        <w:t>W dniu</w:t>
      </w:r>
      <w:r>
        <w:rPr>
          <w:color w:val="C00000"/>
          <w:sz w:val="24"/>
          <w:szCs w:val="24"/>
          <w:lang w:val="pl-PL"/>
        </w:rPr>
        <w:t xml:space="preserve"> </w:t>
      </w:r>
      <w:r w:rsidR="00077295">
        <w:rPr>
          <w:color w:val="C00000"/>
          <w:sz w:val="24"/>
          <w:szCs w:val="24"/>
          <w:lang w:val="pl-PL"/>
        </w:rPr>
        <w:t>16</w:t>
      </w:r>
      <w:r>
        <w:rPr>
          <w:color w:val="C00000"/>
          <w:sz w:val="24"/>
          <w:szCs w:val="24"/>
          <w:lang w:val="pl-PL"/>
        </w:rPr>
        <w:t xml:space="preserve">.03.2026 r. </w:t>
      </w:r>
      <w:r w:rsidRPr="00E77EB4">
        <w:rPr>
          <w:color w:val="C00000"/>
          <w:sz w:val="24"/>
          <w:szCs w:val="24"/>
          <w:lang w:val="pl-PL"/>
        </w:rPr>
        <w:t xml:space="preserve"> </w:t>
      </w:r>
      <w:r w:rsidR="00077295">
        <w:rPr>
          <w:color w:val="C00000"/>
          <w:sz w:val="24"/>
          <w:szCs w:val="24"/>
          <w:lang w:val="pl-PL"/>
        </w:rPr>
        <w:t xml:space="preserve">Minister Infrastruktury przedstawił </w:t>
      </w:r>
      <w:r w:rsidRPr="00E77EB4">
        <w:rPr>
          <w:color w:val="C00000"/>
          <w:sz w:val="24"/>
          <w:szCs w:val="24"/>
          <w:lang w:val="pl-PL"/>
        </w:rPr>
        <w:t xml:space="preserve">projekt </w:t>
      </w:r>
      <w:r w:rsidR="00077295">
        <w:rPr>
          <w:color w:val="C00000"/>
          <w:sz w:val="24"/>
          <w:szCs w:val="24"/>
          <w:lang w:val="pl-PL"/>
        </w:rPr>
        <w:t xml:space="preserve">Rozporządzenia </w:t>
      </w:r>
      <w:proofErr w:type="spellStart"/>
      <w:r w:rsidR="00077295" w:rsidRPr="00077295">
        <w:rPr>
          <w:color w:val="C00000"/>
          <w:sz w:val="24"/>
          <w:szCs w:val="24"/>
        </w:rPr>
        <w:t>zmieniającego</w:t>
      </w:r>
      <w:proofErr w:type="spellEnd"/>
      <w:r w:rsidR="00077295" w:rsidRPr="00077295">
        <w:rPr>
          <w:color w:val="C00000"/>
          <w:sz w:val="24"/>
          <w:szCs w:val="24"/>
        </w:rPr>
        <w:t xml:space="preserve"> </w:t>
      </w:r>
      <w:proofErr w:type="spellStart"/>
      <w:r w:rsidR="00077295" w:rsidRPr="00077295">
        <w:rPr>
          <w:color w:val="C00000"/>
          <w:sz w:val="24"/>
          <w:szCs w:val="24"/>
        </w:rPr>
        <w:t>rozporządzenie</w:t>
      </w:r>
      <w:proofErr w:type="spellEnd"/>
      <w:r w:rsidR="00077295" w:rsidRPr="00077295">
        <w:rPr>
          <w:color w:val="C00000"/>
          <w:sz w:val="24"/>
          <w:szCs w:val="24"/>
        </w:rPr>
        <w:t xml:space="preserve"> w </w:t>
      </w:r>
      <w:proofErr w:type="spellStart"/>
      <w:r w:rsidR="00077295" w:rsidRPr="00077295">
        <w:rPr>
          <w:color w:val="C00000"/>
          <w:sz w:val="24"/>
          <w:szCs w:val="24"/>
        </w:rPr>
        <w:t>sprawie</w:t>
      </w:r>
      <w:proofErr w:type="spellEnd"/>
      <w:r w:rsidR="00077295" w:rsidRPr="00077295">
        <w:rPr>
          <w:color w:val="C00000"/>
          <w:sz w:val="24"/>
          <w:szCs w:val="24"/>
        </w:rPr>
        <w:t xml:space="preserve"> </w:t>
      </w:r>
      <w:proofErr w:type="spellStart"/>
      <w:r w:rsidR="00077295" w:rsidRPr="00077295">
        <w:rPr>
          <w:color w:val="C00000"/>
          <w:sz w:val="24"/>
          <w:szCs w:val="24"/>
        </w:rPr>
        <w:t>bezpieczeństwa</w:t>
      </w:r>
      <w:proofErr w:type="spellEnd"/>
      <w:r w:rsidR="00077295" w:rsidRPr="00077295">
        <w:rPr>
          <w:color w:val="C00000"/>
          <w:sz w:val="24"/>
          <w:szCs w:val="24"/>
        </w:rPr>
        <w:t xml:space="preserve"> </w:t>
      </w:r>
      <w:proofErr w:type="spellStart"/>
      <w:r w:rsidR="00077295" w:rsidRPr="00077295">
        <w:rPr>
          <w:color w:val="C00000"/>
          <w:sz w:val="24"/>
          <w:szCs w:val="24"/>
        </w:rPr>
        <w:t>i</w:t>
      </w:r>
      <w:proofErr w:type="spellEnd"/>
      <w:r w:rsidR="00077295" w:rsidRPr="00077295">
        <w:rPr>
          <w:color w:val="C00000"/>
          <w:sz w:val="24"/>
          <w:szCs w:val="24"/>
        </w:rPr>
        <w:t xml:space="preserve"> </w:t>
      </w:r>
      <w:proofErr w:type="spellStart"/>
      <w:r w:rsidR="00077295" w:rsidRPr="00077295">
        <w:rPr>
          <w:color w:val="C00000"/>
          <w:sz w:val="24"/>
          <w:szCs w:val="24"/>
        </w:rPr>
        <w:t>higieny</w:t>
      </w:r>
      <w:proofErr w:type="spellEnd"/>
      <w:r w:rsidR="00077295" w:rsidRPr="00077295">
        <w:rPr>
          <w:color w:val="C00000"/>
          <w:sz w:val="24"/>
          <w:szCs w:val="24"/>
        </w:rPr>
        <w:t xml:space="preserve"> </w:t>
      </w:r>
      <w:proofErr w:type="spellStart"/>
      <w:r w:rsidR="00077295" w:rsidRPr="00077295">
        <w:rPr>
          <w:color w:val="C00000"/>
          <w:sz w:val="24"/>
          <w:szCs w:val="24"/>
        </w:rPr>
        <w:t>pracy</w:t>
      </w:r>
      <w:proofErr w:type="spellEnd"/>
      <w:r w:rsidR="00077295" w:rsidRPr="00077295">
        <w:rPr>
          <w:color w:val="C00000"/>
          <w:sz w:val="24"/>
          <w:szCs w:val="24"/>
        </w:rPr>
        <w:t xml:space="preserve"> w </w:t>
      </w:r>
      <w:proofErr w:type="spellStart"/>
      <w:r w:rsidR="00077295" w:rsidRPr="00077295">
        <w:rPr>
          <w:color w:val="C00000"/>
          <w:sz w:val="24"/>
          <w:szCs w:val="24"/>
        </w:rPr>
        <w:t>komunikacji</w:t>
      </w:r>
      <w:proofErr w:type="spellEnd"/>
      <w:r w:rsidR="00077295" w:rsidRPr="00077295">
        <w:rPr>
          <w:color w:val="C00000"/>
          <w:sz w:val="24"/>
          <w:szCs w:val="24"/>
        </w:rPr>
        <w:t xml:space="preserve"> </w:t>
      </w:r>
      <w:proofErr w:type="spellStart"/>
      <w:r w:rsidR="00077295" w:rsidRPr="00077295">
        <w:rPr>
          <w:color w:val="C00000"/>
          <w:sz w:val="24"/>
          <w:szCs w:val="24"/>
        </w:rPr>
        <w:t>miejskiej</w:t>
      </w:r>
      <w:proofErr w:type="spellEnd"/>
      <w:r w:rsidR="00077295" w:rsidRPr="00077295">
        <w:rPr>
          <w:color w:val="C00000"/>
          <w:sz w:val="24"/>
          <w:szCs w:val="24"/>
        </w:rPr>
        <w:t xml:space="preserve"> </w:t>
      </w:r>
      <w:proofErr w:type="spellStart"/>
      <w:r w:rsidR="00077295" w:rsidRPr="00077295">
        <w:rPr>
          <w:color w:val="C00000"/>
          <w:sz w:val="24"/>
          <w:szCs w:val="24"/>
        </w:rPr>
        <w:t>oraz</w:t>
      </w:r>
      <w:proofErr w:type="spellEnd"/>
      <w:r w:rsidR="00077295" w:rsidRPr="00077295">
        <w:rPr>
          <w:color w:val="C00000"/>
          <w:sz w:val="24"/>
          <w:szCs w:val="24"/>
        </w:rPr>
        <w:t xml:space="preserve"> </w:t>
      </w:r>
      <w:proofErr w:type="spellStart"/>
      <w:r w:rsidR="00077295" w:rsidRPr="00077295">
        <w:rPr>
          <w:color w:val="C00000"/>
          <w:sz w:val="24"/>
          <w:szCs w:val="24"/>
        </w:rPr>
        <w:t>autobusowej</w:t>
      </w:r>
      <w:proofErr w:type="spellEnd"/>
      <w:r w:rsidR="00077295" w:rsidRPr="00077295">
        <w:rPr>
          <w:color w:val="C00000"/>
          <w:sz w:val="24"/>
          <w:szCs w:val="24"/>
        </w:rPr>
        <w:t xml:space="preserve"> </w:t>
      </w:r>
      <w:proofErr w:type="spellStart"/>
      <w:r w:rsidR="00077295" w:rsidRPr="00077295">
        <w:rPr>
          <w:color w:val="C00000"/>
          <w:sz w:val="24"/>
          <w:szCs w:val="24"/>
        </w:rPr>
        <w:t>komunikacji</w:t>
      </w:r>
      <w:proofErr w:type="spellEnd"/>
      <w:r w:rsidR="00077295" w:rsidRPr="00077295">
        <w:rPr>
          <w:color w:val="C00000"/>
          <w:sz w:val="24"/>
          <w:szCs w:val="24"/>
        </w:rPr>
        <w:t xml:space="preserve"> </w:t>
      </w:r>
      <w:proofErr w:type="spellStart"/>
      <w:r w:rsidR="00077295" w:rsidRPr="00077295">
        <w:rPr>
          <w:color w:val="C00000"/>
          <w:sz w:val="24"/>
          <w:szCs w:val="24"/>
        </w:rPr>
        <w:t>międzymiastowej</w:t>
      </w:r>
      <w:proofErr w:type="spellEnd"/>
      <w:r w:rsidR="00077295">
        <w:rPr>
          <w:color w:val="C00000"/>
          <w:sz w:val="24"/>
          <w:szCs w:val="24"/>
        </w:rPr>
        <w:t xml:space="preserve"> </w:t>
      </w:r>
      <w:r w:rsidRPr="00E77EB4">
        <w:rPr>
          <w:sz w:val="24"/>
          <w:szCs w:val="24"/>
          <w:lang w:val="pl-PL"/>
        </w:rPr>
        <w:sym w:font="Wingdings" w:char="F0E0"/>
      </w:r>
      <w:r w:rsidRPr="00E77EB4">
        <w:rPr>
          <w:color w:val="C00000"/>
          <w:sz w:val="24"/>
          <w:szCs w:val="24"/>
          <w:lang w:val="pl-PL"/>
        </w:rPr>
        <w:t xml:space="preserve">  </w:t>
      </w:r>
      <w:hyperlink r:id="rId10" w:history="1">
        <w:r w:rsidRPr="00E77EB4">
          <w:rPr>
            <w:rStyle w:val="Hyperlink0"/>
            <w:sz w:val="24"/>
            <w:szCs w:val="24"/>
            <w:lang w:val="pl-PL"/>
          </w:rPr>
          <w:t>zobacz</w:t>
        </w:r>
      </w:hyperlink>
    </w:p>
    <w:p w14:paraId="1879029C" w14:textId="0A9EF500" w:rsidR="00DA14E6" w:rsidRDefault="00077295" w:rsidP="00DA14E6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 w:rsidRPr="00077295">
        <w:rPr>
          <w:sz w:val="24"/>
          <w:szCs w:val="24"/>
          <w:lang w:val="pl-PL"/>
        </w:rPr>
        <w:t>Stosownie do § 52</w:t>
      </w:r>
      <w:r>
        <w:rPr>
          <w:sz w:val="24"/>
          <w:szCs w:val="24"/>
          <w:lang w:val="pl-PL"/>
        </w:rPr>
        <w:t xml:space="preserve"> obecnie obowiązującego </w:t>
      </w:r>
      <w:r w:rsidRPr="00077295">
        <w:rPr>
          <w:sz w:val="24"/>
          <w:szCs w:val="24"/>
          <w:lang w:val="pl-PL"/>
        </w:rPr>
        <w:t xml:space="preserve"> rozporządzenia Ministra Infrastruktury z dnia 16 grudnia 2021 r. w sprawie bezpieczeństwa i higieny pracy w komunikacji miejskiej oraz autobusowej komunikacji międzymiastowej (Dz. U. z 2022 r. poz. 125 oraz z 2025 r. poz. 510), pracodawca będący operatorem lub przewoźnikiem publicznego transportu zbiorowego w terminie do dnia 30 kwietnia 2026 r. powinien dostosować znajdujące się na krańcach linii komunikacyjnych pomieszczenia do spożywania posiłków oraz pomieszczenia sanitarne do wymagań określonych w § 46 rozporządzenia.</w:t>
      </w:r>
      <w:r>
        <w:rPr>
          <w:sz w:val="24"/>
          <w:szCs w:val="24"/>
          <w:lang w:val="pl-PL"/>
        </w:rPr>
        <w:t xml:space="preserve"> Projekt przewiduje </w:t>
      </w:r>
      <w:r w:rsidRPr="00077295">
        <w:rPr>
          <w:sz w:val="24"/>
          <w:szCs w:val="24"/>
          <w:lang w:val="pl-PL"/>
        </w:rPr>
        <w:t>wydłużenie ww. terminu do dnia 31 grudnia 2026 roku</w:t>
      </w:r>
      <w:r>
        <w:rPr>
          <w:sz w:val="24"/>
          <w:szCs w:val="24"/>
          <w:lang w:val="pl-PL"/>
        </w:rPr>
        <w:t>.</w:t>
      </w:r>
    </w:p>
    <w:p w14:paraId="4CAD2D1F" w14:textId="6CE432DC" w:rsidR="00077295" w:rsidRDefault="00077295" w:rsidP="00DA14E6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 w:rsidRPr="00077295">
        <w:rPr>
          <w:sz w:val="24"/>
          <w:szCs w:val="24"/>
          <w:lang w:val="pl-PL"/>
        </w:rPr>
        <w:lastRenderedPageBreak/>
        <w:t xml:space="preserve">projekt przewiduje </w:t>
      </w:r>
      <w:r>
        <w:rPr>
          <w:sz w:val="24"/>
          <w:szCs w:val="24"/>
          <w:lang w:val="pl-PL"/>
        </w:rPr>
        <w:t xml:space="preserve">także </w:t>
      </w:r>
      <w:r w:rsidRPr="00077295">
        <w:rPr>
          <w:sz w:val="24"/>
          <w:szCs w:val="24"/>
          <w:lang w:val="pl-PL"/>
        </w:rPr>
        <w:t>wprowadzenie możliwości stosowania obiektów niebędących budynkami, tj. tymczasowych obiektów budowlanych (np. kontenery modułowe), w miejscach, gdzie posadowienie budynku trwale związanego z gruntem nie jest możliwe.</w:t>
      </w:r>
    </w:p>
    <w:p w14:paraId="2F89849A" w14:textId="35A6158A" w:rsidR="00077295" w:rsidRDefault="00077295" w:rsidP="00DA14E6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 w:rsidRPr="00077295">
        <w:rPr>
          <w:sz w:val="24"/>
          <w:szCs w:val="24"/>
          <w:lang w:val="pl-PL"/>
        </w:rPr>
        <w:t>projekt przewiduje wydłużenie odległości lokalizacji toalety i pomieszczenia socjalnego od miejsca wyznaczonego do postoju pojazdu, mierzonej po najkrótszej trasie dojścia od pojazdu do toalety z 250 metrów do 350 metrów.</w:t>
      </w:r>
    </w:p>
    <w:p w14:paraId="549D14CE" w14:textId="72EEE825" w:rsidR="00077295" w:rsidRDefault="00077295" w:rsidP="00DA14E6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 w:rsidRPr="00077295">
        <w:rPr>
          <w:sz w:val="24"/>
          <w:szCs w:val="24"/>
          <w:lang w:val="pl-PL"/>
        </w:rPr>
        <w:t>Projekt przewiduje również, w przypadku braku możliwości przyłączenia toalety do sieci wodociągowej</w:t>
      </w:r>
      <w:r>
        <w:rPr>
          <w:sz w:val="24"/>
          <w:szCs w:val="24"/>
          <w:lang w:val="pl-PL"/>
        </w:rPr>
        <w:t>,</w:t>
      </w:r>
      <w:r w:rsidRPr="00077295">
        <w:rPr>
          <w:sz w:val="24"/>
          <w:szCs w:val="24"/>
          <w:lang w:val="pl-PL"/>
        </w:rPr>
        <w:t xml:space="preserve"> dopuszczenie stosowania innych rozwiązań zapewniających dostęp dla kierowców do wody zdatnej do celów socjalnobytowych.</w:t>
      </w:r>
    </w:p>
    <w:p w14:paraId="5A677B11" w14:textId="26F54023" w:rsidR="00077295" w:rsidRPr="00077295" w:rsidRDefault="00077295" w:rsidP="00077295">
      <w:pPr>
        <w:numPr>
          <w:ilvl w:val="0"/>
          <w:numId w:val="4"/>
        </w:numPr>
        <w:spacing w:after="0"/>
        <w:jc w:val="both"/>
        <w:rPr>
          <w:rStyle w:val="Hyperlink0"/>
          <w:color w:val="000000"/>
          <w:sz w:val="24"/>
          <w:szCs w:val="24"/>
          <w:u w:val="none" w:color="000000"/>
          <w:lang w:val="pl-PL"/>
        </w:rPr>
      </w:pPr>
      <w:r w:rsidRPr="00077295">
        <w:rPr>
          <w:sz w:val="24"/>
          <w:szCs w:val="24"/>
          <w:lang w:val="pl-PL"/>
        </w:rPr>
        <w:t xml:space="preserve">w dniu 27.03.2026 r. IGKM oceniła projekt </w:t>
      </w:r>
      <w:r w:rsidRPr="00E77EB4">
        <w:rPr>
          <w:sz w:val="24"/>
          <w:szCs w:val="24"/>
          <w:lang w:val="pl-PL"/>
        </w:rPr>
        <w:sym w:font="Wingdings" w:char="F0E0"/>
      </w:r>
      <w:r w:rsidRPr="00077295">
        <w:rPr>
          <w:color w:val="C00000"/>
          <w:sz w:val="24"/>
          <w:szCs w:val="24"/>
          <w:lang w:val="pl-PL"/>
        </w:rPr>
        <w:t xml:space="preserve">  </w:t>
      </w:r>
      <w:hyperlink r:id="rId11" w:history="1">
        <w:r w:rsidRPr="00077295">
          <w:rPr>
            <w:rStyle w:val="Hyperlink0"/>
            <w:sz w:val="24"/>
            <w:szCs w:val="24"/>
            <w:lang w:val="pl-PL"/>
          </w:rPr>
          <w:t>zobacz</w:t>
        </w:r>
      </w:hyperlink>
    </w:p>
    <w:p w14:paraId="63F0C5B2" w14:textId="4EE9110B" w:rsidR="00077295" w:rsidRPr="00077295" w:rsidRDefault="00077295" w:rsidP="00077295">
      <w:pPr>
        <w:spacing w:after="0"/>
        <w:ind w:left="786"/>
        <w:jc w:val="both"/>
        <w:rPr>
          <w:sz w:val="24"/>
          <w:szCs w:val="24"/>
          <w:lang w:val="pl-PL"/>
        </w:rPr>
      </w:pPr>
    </w:p>
    <w:p w14:paraId="76683945" w14:textId="77777777" w:rsidR="00077295" w:rsidRPr="00E77EB4" w:rsidRDefault="00077295" w:rsidP="00077295">
      <w:pPr>
        <w:spacing w:after="0"/>
        <w:ind w:left="786"/>
        <w:jc w:val="both"/>
        <w:rPr>
          <w:rStyle w:val="Brak"/>
          <w:b/>
          <w:bCs/>
          <w:color w:val="0070C0"/>
          <w:sz w:val="24"/>
          <w:szCs w:val="24"/>
          <w:lang w:val="pl-PL"/>
        </w:rPr>
      </w:pPr>
    </w:p>
    <w:p w14:paraId="77EC007B" w14:textId="5120FE06" w:rsidR="002570CD" w:rsidRPr="00E77EB4" w:rsidRDefault="00664732" w:rsidP="008E629D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Style w:val="Brak"/>
          <w:b/>
          <w:bCs/>
          <w:color w:val="0070C0"/>
          <w:sz w:val="24"/>
          <w:szCs w:val="24"/>
          <w:lang w:val="pl-PL"/>
        </w:rPr>
      </w:pPr>
      <w:r w:rsidRPr="00E77EB4">
        <w:rPr>
          <w:rStyle w:val="Brak"/>
          <w:b/>
          <w:bCs/>
          <w:color w:val="0070C0"/>
          <w:sz w:val="24"/>
          <w:szCs w:val="24"/>
          <w:u w:color="0070C0"/>
          <w:lang w:val="pl-PL"/>
        </w:rPr>
        <w:t>ORZECZNICTWO</w:t>
      </w:r>
    </w:p>
    <w:p w14:paraId="715E0915" w14:textId="1CB6BF42" w:rsidR="007E0317" w:rsidRPr="00E77EB4" w:rsidRDefault="00327D44" w:rsidP="007E0317">
      <w:pPr>
        <w:spacing w:after="0"/>
        <w:jc w:val="both"/>
        <w:rPr>
          <w:rStyle w:val="Hyperlink0"/>
          <w:color w:val="C00000"/>
          <w:sz w:val="24"/>
          <w:szCs w:val="24"/>
          <w:u w:val="none" w:color="C00000"/>
          <w:lang w:val="pl-PL"/>
        </w:rPr>
      </w:pPr>
      <w:r>
        <w:rPr>
          <w:rStyle w:val="Brak"/>
          <w:color w:val="C00000"/>
          <w:sz w:val="24"/>
          <w:szCs w:val="24"/>
          <w:u w:color="C00000"/>
          <w:lang w:val="pl-PL"/>
        </w:rPr>
        <w:t>Postanowienie</w:t>
      </w:r>
      <w:r w:rsidR="007E0317" w:rsidRPr="00E77EB4">
        <w:rPr>
          <w:rStyle w:val="Brak"/>
          <w:color w:val="C00000"/>
          <w:sz w:val="24"/>
          <w:szCs w:val="24"/>
          <w:u w:color="C00000"/>
          <w:lang w:val="pl-PL"/>
        </w:rPr>
        <w:t xml:space="preserve"> Wojewódzkiego Sądu Administracyjnego w </w:t>
      </w:r>
      <w:r>
        <w:rPr>
          <w:rStyle w:val="Brak"/>
          <w:color w:val="C00000"/>
          <w:sz w:val="24"/>
          <w:szCs w:val="24"/>
          <w:u w:color="C00000"/>
          <w:lang w:val="pl-PL"/>
        </w:rPr>
        <w:t>Szczecinie</w:t>
      </w:r>
      <w:r w:rsidR="007E0317" w:rsidRPr="00E77EB4">
        <w:rPr>
          <w:rStyle w:val="Brak"/>
          <w:color w:val="C00000"/>
          <w:sz w:val="24"/>
          <w:szCs w:val="24"/>
          <w:u w:color="C00000"/>
          <w:lang w:val="pl-PL"/>
        </w:rPr>
        <w:t xml:space="preserve"> z </w:t>
      </w:r>
      <w:r>
        <w:rPr>
          <w:rStyle w:val="Brak"/>
          <w:color w:val="C00000"/>
          <w:sz w:val="24"/>
          <w:szCs w:val="24"/>
          <w:u w:color="C00000"/>
          <w:lang w:val="pl-PL"/>
        </w:rPr>
        <w:t>13.03.2026 r.</w:t>
      </w:r>
      <w:r w:rsidR="007E0317" w:rsidRPr="00E77EB4">
        <w:rPr>
          <w:rStyle w:val="Brak"/>
          <w:color w:val="C00000"/>
          <w:sz w:val="24"/>
          <w:szCs w:val="24"/>
          <w:u w:color="C00000"/>
          <w:lang w:val="pl-PL"/>
        </w:rPr>
        <w:t xml:space="preserve"> sygn. </w:t>
      </w:r>
      <w:r w:rsidRPr="00327D44">
        <w:rPr>
          <w:rStyle w:val="Brak"/>
          <w:color w:val="C00000"/>
          <w:sz w:val="24"/>
          <w:szCs w:val="24"/>
          <w:u w:color="C00000"/>
          <w:lang w:val="pl-PL"/>
        </w:rPr>
        <w:t>II SA/</w:t>
      </w:r>
      <w:proofErr w:type="spellStart"/>
      <w:r w:rsidRPr="00327D44">
        <w:rPr>
          <w:rStyle w:val="Brak"/>
          <w:color w:val="C00000"/>
          <w:sz w:val="24"/>
          <w:szCs w:val="24"/>
          <w:u w:color="C00000"/>
          <w:lang w:val="pl-PL"/>
        </w:rPr>
        <w:t>Sz</w:t>
      </w:r>
      <w:proofErr w:type="spellEnd"/>
      <w:r w:rsidRPr="00327D44">
        <w:rPr>
          <w:rStyle w:val="Brak"/>
          <w:color w:val="C00000"/>
          <w:sz w:val="24"/>
          <w:szCs w:val="24"/>
          <w:u w:color="C00000"/>
          <w:lang w:val="pl-PL"/>
        </w:rPr>
        <w:t xml:space="preserve"> 192/26</w:t>
      </w:r>
      <w:r>
        <w:rPr>
          <w:rStyle w:val="Brak"/>
          <w:color w:val="C00000"/>
          <w:sz w:val="24"/>
          <w:szCs w:val="24"/>
          <w:u w:color="C00000"/>
          <w:lang w:val="pl-PL"/>
        </w:rPr>
        <w:t xml:space="preserve"> </w:t>
      </w:r>
      <w:r w:rsidR="007E0317" w:rsidRPr="00E77EB4">
        <w:rPr>
          <w:rStyle w:val="Brak"/>
          <w:color w:val="C00000"/>
          <w:sz w:val="24"/>
          <w:szCs w:val="24"/>
          <w:u w:color="C00000"/>
          <w:lang w:val="pl-PL"/>
        </w:rPr>
        <w:sym w:font="Wingdings" w:char="F0E0"/>
      </w:r>
      <w:r w:rsidR="007E0317" w:rsidRPr="00E77EB4">
        <w:rPr>
          <w:rStyle w:val="Brak"/>
          <w:color w:val="C00000"/>
          <w:sz w:val="24"/>
          <w:szCs w:val="24"/>
          <w:u w:color="C00000"/>
          <w:lang w:val="pl-PL"/>
        </w:rPr>
        <w:t xml:space="preserve"> </w:t>
      </w:r>
      <w:hyperlink r:id="rId12" w:history="1">
        <w:r w:rsidR="007E0317" w:rsidRPr="00E77EB4">
          <w:rPr>
            <w:rStyle w:val="Hyperlink0"/>
            <w:sz w:val="24"/>
            <w:szCs w:val="24"/>
            <w:lang w:val="pl-PL"/>
          </w:rPr>
          <w:t>zobacz</w:t>
        </w:r>
      </w:hyperlink>
    </w:p>
    <w:p w14:paraId="3F8F6BBB" w14:textId="54BC0BAC" w:rsidR="007E0317" w:rsidRDefault="00327D44" w:rsidP="007E0317">
      <w:pPr>
        <w:numPr>
          <w:ilvl w:val="0"/>
          <w:numId w:val="4"/>
        </w:numPr>
        <w:spacing w:after="0"/>
        <w:jc w:val="both"/>
        <w:rPr>
          <w:rStyle w:val="Brak"/>
          <w:lang w:val="pl-PL"/>
        </w:rPr>
      </w:pPr>
      <w:r>
        <w:rPr>
          <w:rStyle w:val="Brak"/>
          <w:lang w:val="pl-PL"/>
        </w:rPr>
        <w:t xml:space="preserve">komercyjny przewoźnik zaskarżył do WSA uchwałę Rady Powiatu </w:t>
      </w:r>
      <w:r w:rsidRPr="00327D44">
        <w:rPr>
          <w:rStyle w:val="Brak"/>
          <w:lang w:val="pl-PL"/>
        </w:rPr>
        <w:t>w przedmiocie wyrażenia zgody na zawarcie umowy z operatorem na świadczenie usług w zakresie publicznego transportu zbiorowego o charakterze użyteczności publicznej organizowanych przez Powiat</w:t>
      </w:r>
      <w:r>
        <w:rPr>
          <w:rStyle w:val="Brak"/>
          <w:lang w:val="pl-PL"/>
        </w:rPr>
        <w:t>, podjętą na podstawie</w:t>
      </w:r>
      <w:r w:rsidRPr="00327D44">
        <w:rPr>
          <w:rStyle w:val="Brak"/>
          <w:lang w:val="pl-PL"/>
        </w:rPr>
        <w:t xml:space="preserve"> art. 22 ust. 2 ustawy z 16 maja 2019 r. o funduszu rozwoju przewozów autobusowych o charakterze użyteczności publicznej</w:t>
      </w:r>
    </w:p>
    <w:p w14:paraId="25DEDF09" w14:textId="5B26A84E" w:rsidR="00327D44" w:rsidRDefault="00327D44" w:rsidP="007E0317">
      <w:pPr>
        <w:numPr>
          <w:ilvl w:val="0"/>
          <w:numId w:val="4"/>
        </w:numPr>
        <w:spacing w:after="0"/>
        <w:jc w:val="both"/>
        <w:rPr>
          <w:rStyle w:val="Brak"/>
          <w:lang w:val="pl-PL"/>
        </w:rPr>
      </w:pPr>
      <w:r>
        <w:rPr>
          <w:rStyle w:val="Brak"/>
          <w:lang w:val="pl-PL"/>
        </w:rPr>
        <w:t xml:space="preserve">WSA podkreślił, że przewoźnik dotychczas świadczący usługi przewozowe na określonej linii </w:t>
      </w:r>
      <w:r w:rsidRPr="00327D44">
        <w:rPr>
          <w:rStyle w:val="Brak"/>
          <w:lang w:val="pl-PL"/>
        </w:rPr>
        <w:t xml:space="preserve">nie </w:t>
      </w:r>
      <w:r>
        <w:rPr>
          <w:rStyle w:val="Brak"/>
          <w:lang w:val="pl-PL"/>
        </w:rPr>
        <w:t>ma</w:t>
      </w:r>
      <w:r w:rsidRPr="00327D44">
        <w:rPr>
          <w:rStyle w:val="Brak"/>
          <w:lang w:val="pl-PL"/>
        </w:rPr>
        <w:t xml:space="preserve"> prawa wyłączności na świadczenie </w:t>
      </w:r>
      <w:r>
        <w:rPr>
          <w:rStyle w:val="Brak"/>
          <w:lang w:val="pl-PL"/>
        </w:rPr>
        <w:t xml:space="preserve">tych </w:t>
      </w:r>
      <w:r w:rsidRPr="00327D44">
        <w:rPr>
          <w:rStyle w:val="Brak"/>
          <w:lang w:val="pl-PL"/>
        </w:rPr>
        <w:t>usług</w:t>
      </w:r>
      <w:r>
        <w:rPr>
          <w:rStyle w:val="Brak"/>
          <w:lang w:val="pl-PL"/>
        </w:rPr>
        <w:t xml:space="preserve"> (co wprost wynika z art. 20 ustawy o publicznym transporcie zbiorowym) ponieważ </w:t>
      </w:r>
      <w:r w:rsidRPr="00327D44">
        <w:rPr>
          <w:rStyle w:val="Brak"/>
          <w:lang w:val="pl-PL"/>
        </w:rPr>
        <w:t>na danej trasie na zasadzie konkurencyjności może działać niezależnie kilku przewoźników i w przypadku zawarcia umowy z innym podmiotem skarżąca nadal będzie mogła prowadzić swoją działalność.</w:t>
      </w:r>
    </w:p>
    <w:p w14:paraId="64B71C42" w14:textId="77777777" w:rsidR="00327D44" w:rsidRDefault="00327D44" w:rsidP="00327D44">
      <w:pPr>
        <w:numPr>
          <w:ilvl w:val="0"/>
          <w:numId w:val="4"/>
        </w:numPr>
        <w:spacing w:after="0"/>
        <w:jc w:val="both"/>
        <w:rPr>
          <w:rStyle w:val="Brak"/>
          <w:lang w:val="pl-PL"/>
        </w:rPr>
      </w:pPr>
      <w:r>
        <w:rPr>
          <w:rStyle w:val="Brak"/>
          <w:lang w:val="pl-PL"/>
        </w:rPr>
        <w:t xml:space="preserve">WSA ocenił, że zaskarżona uchwała w sprawie wyrażenia zgody w żaden sposób nie pozbawia komercyjnego przewoźnika możliwości dalszego </w:t>
      </w:r>
      <w:r w:rsidRPr="00327D44">
        <w:rPr>
          <w:rStyle w:val="Brak"/>
          <w:lang w:val="pl-PL"/>
        </w:rPr>
        <w:t>świadczenia usług przewozowych</w:t>
      </w:r>
      <w:r>
        <w:rPr>
          <w:rStyle w:val="Brak"/>
          <w:lang w:val="pl-PL"/>
        </w:rPr>
        <w:t>.</w:t>
      </w:r>
    </w:p>
    <w:p w14:paraId="4531221C" w14:textId="1938F30C" w:rsidR="006319D0" w:rsidRDefault="006319D0" w:rsidP="00327D44">
      <w:pPr>
        <w:numPr>
          <w:ilvl w:val="0"/>
          <w:numId w:val="4"/>
        </w:numPr>
        <w:spacing w:after="0"/>
        <w:jc w:val="both"/>
        <w:rPr>
          <w:rStyle w:val="Brak"/>
          <w:lang w:val="pl-PL"/>
        </w:rPr>
      </w:pPr>
      <w:r>
        <w:rPr>
          <w:rStyle w:val="Brak"/>
          <w:lang w:val="pl-PL"/>
        </w:rPr>
        <w:t xml:space="preserve">odnosząc się do zarzutu stosowania dumpingowych cen biletów WSA uznał, że hipotetyczny interes skarżącego przewoźnika komercyjnego, </w:t>
      </w:r>
      <w:r w:rsidRPr="006319D0">
        <w:rPr>
          <w:rStyle w:val="Brak"/>
          <w:lang w:val="pl-PL"/>
        </w:rPr>
        <w:t xml:space="preserve">przejawiający się w </w:t>
      </w:r>
      <w:r>
        <w:rPr>
          <w:rStyle w:val="Brak"/>
          <w:lang w:val="pl-PL"/>
        </w:rPr>
        <w:t xml:space="preserve">przeciwdziałaniu </w:t>
      </w:r>
      <w:r w:rsidRPr="006319D0">
        <w:rPr>
          <w:rStyle w:val="Brak"/>
          <w:lang w:val="pl-PL"/>
        </w:rPr>
        <w:t>możliwy</w:t>
      </w:r>
      <w:r>
        <w:rPr>
          <w:rStyle w:val="Brak"/>
          <w:lang w:val="pl-PL"/>
        </w:rPr>
        <w:t>m</w:t>
      </w:r>
      <w:r w:rsidRPr="006319D0">
        <w:rPr>
          <w:rStyle w:val="Brak"/>
          <w:lang w:val="pl-PL"/>
        </w:rPr>
        <w:t xml:space="preserve"> nieuczciwy</w:t>
      </w:r>
      <w:r>
        <w:rPr>
          <w:rStyle w:val="Brak"/>
          <w:lang w:val="pl-PL"/>
        </w:rPr>
        <w:t>m</w:t>
      </w:r>
      <w:r w:rsidRPr="006319D0">
        <w:rPr>
          <w:rStyle w:val="Brak"/>
          <w:lang w:val="pl-PL"/>
        </w:rPr>
        <w:t xml:space="preserve"> praktyk</w:t>
      </w:r>
      <w:r>
        <w:rPr>
          <w:rStyle w:val="Brak"/>
          <w:lang w:val="pl-PL"/>
        </w:rPr>
        <w:t>om</w:t>
      </w:r>
      <w:r w:rsidRPr="006319D0">
        <w:rPr>
          <w:rStyle w:val="Brak"/>
          <w:lang w:val="pl-PL"/>
        </w:rPr>
        <w:t xml:space="preserve"> rynkowy</w:t>
      </w:r>
      <w:r>
        <w:rPr>
          <w:rStyle w:val="Brak"/>
          <w:lang w:val="pl-PL"/>
        </w:rPr>
        <w:t>m</w:t>
      </w:r>
      <w:r w:rsidRPr="006319D0">
        <w:rPr>
          <w:rStyle w:val="Brak"/>
          <w:lang w:val="pl-PL"/>
        </w:rPr>
        <w:t xml:space="preserve"> polegający</w:t>
      </w:r>
      <w:r>
        <w:rPr>
          <w:rStyle w:val="Brak"/>
          <w:lang w:val="pl-PL"/>
        </w:rPr>
        <w:t>m</w:t>
      </w:r>
      <w:r w:rsidRPr="006319D0">
        <w:rPr>
          <w:rStyle w:val="Brak"/>
          <w:lang w:val="pl-PL"/>
        </w:rPr>
        <w:t xml:space="preserve"> na sprzedaży usług poniżej kosztów ich wytworzenia</w:t>
      </w:r>
      <w:r>
        <w:rPr>
          <w:rStyle w:val="Brak"/>
          <w:lang w:val="pl-PL"/>
        </w:rPr>
        <w:t xml:space="preserve"> nie jest </w:t>
      </w:r>
      <w:r w:rsidRPr="006319D0">
        <w:rPr>
          <w:rStyle w:val="Brak"/>
          <w:lang w:val="pl-PL"/>
        </w:rPr>
        <w:t>interesem prawnym, o którym mowa w art. 101 ust. 1</w:t>
      </w:r>
      <w:r>
        <w:rPr>
          <w:rStyle w:val="Brak"/>
          <w:lang w:val="pl-PL"/>
        </w:rPr>
        <w:t xml:space="preserve"> ustawy o samorządzie gminnym, bo </w:t>
      </w:r>
      <w:r w:rsidRPr="006319D0">
        <w:rPr>
          <w:rStyle w:val="Brak"/>
          <w:lang w:val="pl-PL"/>
        </w:rPr>
        <w:t>opiera się na bliżej nie dających się zweryfikować przypuszczeniach, a ponadto wskazuje co najwyżej o posiadaniu przez skarżącą interesu faktycznego,</w:t>
      </w:r>
    </w:p>
    <w:p w14:paraId="3BC48F47" w14:textId="37539638" w:rsidR="00327D44" w:rsidRDefault="00327D44" w:rsidP="00327D44">
      <w:pPr>
        <w:numPr>
          <w:ilvl w:val="0"/>
          <w:numId w:val="4"/>
        </w:numPr>
        <w:spacing w:after="0"/>
        <w:jc w:val="both"/>
        <w:rPr>
          <w:rStyle w:val="Brak"/>
          <w:lang w:val="pl-PL"/>
        </w:rPr>
      </w:pPr>
      <w:r>
        <w:rPr>
          <w:rStyle w:val="Brak"/>
          <w:lang w:val="pl-PL"/>
        </w:rPr>
        <w:t>WSA uznał, że uchwała w sprawie wyrażenia zgody</w:t>
      </w:r>
      <w:r w:rsidRPr="00327D44">
        <w:rPr>
          <w:rStyle w:val="Brak"/>
          <w:lang w:val="pl-PL"/>
        </w:rPr>
        <w:t xml:space="preserve"> nie wywołuje sama przez się skutków materialnoprawnych, nie kształtuje sytuacji prawnej podmiotów świadczących usługi publicznego transportu drogowego i nie wypowiada się wiążąco w kwestii wyznaczenia konkretnego podmiotu do wykonywania zadania transportu publicznego</w:t>
      </w:r>
      <w:r>
        <w:rPr>
          <w:rStyle w:val="Brak"/>
          <w:lang w:val="pl-PL"/>
        </w:rPr>
        <w:t xml:space="preserve"> i odrzucił skargę z powodu braku interesu</w:t>
      </w:r>
      <w:r w:rsidR="006319D0">
        <w:rPr>
          <w:rStyle w:val="Brak"/>
          <w:lang w:val="pl-PL"/>
        </w:rPr>
        <w:t xml:space="preserve"> </w:t>
      </w:r>
      <w:r>
        <w:rPr>
          <w:rStyle w:val="Brak"/>
          <w:lang w:val="pl-PL"/>
        </w:rPr>
        <w:t>prawnego.</w:t>
      </w:r>
    </w:p>
    <w:p w14:paraId="0A6186C0" w14:textId="77777777" w:rsidR="007E0317" w:rsidRPr="00E77EB4" w:rsidRDefault="007E0317" w:rsidP="007E0317">
      <w:pPr>
        <w:spacing w:after="0"/>
        <w:ind w:left="786"/>
        <w:jc w:val="both"/>
        <w:rPr>
          <w:rStyle w:val="Brak"/>
          <w:color w:val="000000" w:themeColor="text1"/>
          <w:sz w:val="24"/>
          <w:szCs w:val="24"/>
          <w:u w:color="C00000"/>
          <w:lang w:val="pl-PL"/>
        </w:rPr>
      </w:pPr>
    </w:p>
    <w:p w14:paraId="10B6B239" w14:textId="499BEA74" w:rsidR="00D01C76" w:rsidRPr="00E77EB4" w:rsidRDefault="009C32E2" w:rsidP="008E629D">
      <w:pPr>
        <w:spacing w:after="0"/>
        <w:jc w:val="both"/>
        <w:rPr>
          <w:color w:val="C00000"/>
          <w:sz w:val="24"/>
          <w:szCs w:val="24"/>
          <w:u w:color="C00000"/>
          <w:lang w:val="pl-PL"/>
        </w:rPr>
      </w:pPr>
      <w:r w:rsidRPr="00E77EB4">
        <w:rPr>
          <w:color w:val="C00000"/>
          <w:sz w:val="24"/>
          <w:szCs w:val="24"/>
          <w:u w:color="C00000"/>
          <w:lang w:val="pl-PL"/>
        </w:rPr>
        <w:t>Wyrok</w:t>
      </w:r>
      <w:r w:rsidR="00D01C76" w:rsidRPr="00E77EB4">
        <w:rPr>
          <w:color w:val="C00000"/>
          <w:sz w:val="24"/>
          <w:szCs w:val="24"/>
          <w:u w:color="C00000"/>
          <w:lang w:val="pl-PL"/>
        </w:rPr>
        <w:t xml:space="preserve"> Wojewódzkiego Sądu Administracyjnego w</w:t>
      </w:r>
      <w:r w:rsidR="00054AC3" w:rsidRPr="00E77EB4">
        <w:rPr>
          <w:color w:val="C00000"/>
          <w:sz w:val="24"/>
          <w:szCs w:val="24"/>
          <w:u w:color="C00000"/>
          <w:lang w:val="pl-PL"/>
        </w:rPr>
        <w:t xml:space="preserve"> </w:t>
      </w:r>
      <w:r w:rsidR="006319D0">
        <w:rPr>
          <w:color w:val="C00000"/>
          <w:sz w:val="24"/>
          <w:szCs w:val="24"/>
          <w:u w:color="C00000"/>
          <w:lang w:val="pl-PL"/>
        </w:rPr>
        <w:t>Poznaniu</w:t>
      </w:r>
      <w:r w:rsidR="00B64365" w:rsidRPr="00E77EB4">
        <w:rPr>
          <w:color w:val="C00000"/>
          <w:sz w:val="24"/>
          <w:szCs w:val="24"/>
          <w:u w:color="C00000"/>
          <w:lang w:val="pl-PL"/>
        </w:rPr>
        <w:t xml:space="preserve"> </w:t>
      </w:r>
      <w:r w:rsidR="00D01C76" w:rsidRPr="00E77EB4">
        <w:rPr>
          <w:color w:val="C00000"/>
          <w:sz w:val="24"/>
          <w:szCs w:val="24"/>
          <w:u w:color="C00000"/>
          <w:lang w:val="pl-PL"/>
        </w:rPr>
        <w:t xml:space="preserve">z </w:t>
      </w:r>
      <w:r w:rsidR="006319D0">
        <w:rPr>
          <w:color w:val="C00000"/>
          <w:sz w:val="24"/>
          <w:szCs w:val="24"/>
          <w:u w:color="C00000"/>
          <w:lang w:val="pl-PL"/>
        </w:rPr>
        <w:t>19.</w:t>
      </w:r>
      <w:r w:rsidR="00B64365" w:rsidRPr="00E77EB4">
        <w:rPr>
          <w:color w:val="C00000"/>
          <w:sz w:val="24"/>
          <w:szCs w:val="24"/>
          <w:u w:color="C00000"/>
          <w:lang w:val="pl-PL"/>
        </w:rPr>
        <w:t>03</w:t>
      </w:r>
      <w:r w:rsidR="00550584" w:rsidRPr="00E77EB4">
        <w:rPr>
          <w:color w:val="C00000"/>
          <w:sz w:val="24"/>
          <w:szCs w:val="24"/>
          <w:u w:color="C00000"/>
          <w:lang w:val="pl-PL"/>
        </w:rPr>
        <w:t>.</w:t>
      </w:r>
      <w:r w:rsidR="00D01C76" w:rsidRPr="00E77EB4">
        <w:rPr>
          <w:color w:val="C00000"/>
          <w:sz w:val="24"/>
          <w:szCs w:val="24"/>
          <w:u w:color="C00000"/>
          <w:lang w:val="pl-PL"/>
        </w:rPr>
        <w:t xml:space="preserve"> 202</w:t>
      </w:r>
      <w:r w:rsidR="006319D0">
        <w:rPr>
          <w:color w:val="C00000"/>
          <w:sz w:val="24"/>
          <w:szCs w:val="24"/>
          <w:u w:color="C00000"/>
          <w:lang w:val="pl-PL"/>
        </w:rPr>
        <w:t xml:space="preserve">6 </w:t>
      </w:r>
      <w:r w:rsidR="00D01C76" w:rsidRPr="00E77EB4">
        <w:rPr>
          <w:color w:val="C00000"/>
          <w:sz w:val="24"/>
          <w:szCs w:val="24"/>
          <w:u w:color="C00000"/>
          <w:lang w:val="pl-PL"/>
        </w:rPr>
        <w:t xml:space="preserve">r. </w:t>
      </w:r>
      <w:r w:rsidR="00441C69" w:rsidRPr="00E77EB4">
        <w:rPr>
          <w:color w:val="C00000"/>
          <w:sz w:val="24"/>
          <w:szCs w:val="24"/>
          <w:u w:color="C00000"/>
          <w:lang w:val="pl-PL"/>
        </w:rPr>
        <w:t>sygn.</w:t>
      </w:r>
      <w:r w:rsidR="00054AC3" w:rsidRPr="00E77EB4">
        <w:rPr>
          <w:color w:val="C00000"/>
          <w:sz w:val="24"/>
          <w:szCs w:val="24"/>
          <w:u w:color="C00000"/>
          <w:lang w:val="pl-PL"/>
        </w:rPr>
        <w:t xml:space="preserve"> </w:t>
      </w:r>
      <w:r w:rsidR="006319D0" w:rsidRPr="006319D0">
        <w:rPr>
          <w:color w:val="C00000"/>
          <w:sz w:val="24"/>
          <w:szCs w:val="24"/>
          <w:u w:color="C00000"/>
          <w:lang w:val="pl-PL"/>
        </w:rPr>
        <w:t>I SA/Po 211/26</w:t>
      </w:r>
      <w:r w:rsidR="006319D0" w:rsidRPr="006319D0">
        <w:rPr>
          <w:color w:val="C00000"/>
          <w:sz w:val="24"/>
          <w:szCs w:val="24"/>
          <w:u w:color="C00000"/>
          <w:lang w:val="pl-PL"/>
        </w:rPr>
        <w:t xml:space="preserve"> </w:t>
      </w:r>
      <w:r w:rsidR="006319D0">
        <w:rPr>
          <w:color w:val="C00000"/>
          <w:sz w:val="24"/>
          <w:szCs w:val="24"/>
          <w:u w:color="C00000"/>
          <w:lang w:val="pl-PL"/>
        </w:rPr>
        <w:t xml:space="preserve"> </w:t>
      </w:r>
      <w:r w:rsidR="00D01C76" w:rsidRPr="00E77EB4">
        <w:rPr>
          <w:color w:val="C00000"/>
          <w:sz w:val="24"/>
          <w:szCs w:val="24"/>
          <w:u w:color="C00000"/>
          <w:lang w:val="pl-PL"/>
        </w:rPr>
        <w:sym w:font="Wingdings" w:char="F0E0"/>
      </w:r>
      <w:r w:rsidR="00D01C76" w:rsidRPr="00E77EB4">
        <w:rPr>
          <w:color w:val="C00000"/>
          <w:sz w:val="24"/>
          <w:szCs w:val="24"/>
          <w:u w:color="C00000"/>
          <w:lang w:val="pl-PL"/>
        </w:rPr>
        <w:t xml:space="preserve"> </w:t>
      </w:r>
      <w:hyperlink r:id="rId13" w:history="1">
        <w:r w:rsidR="00D01C76" w:rsidRPr="00E77EB4">
          <w:rPr>
            <w:rStyle w:val="Hyperlink0"/>
            <w:sz w:val="24"/>
            <w:szCs w:val="24"/>
            <w:lang w:val="pl-PL"/>
          </w:rPr>
          <w:t>zobacz</w:t>
        </w:r>
      </w:hyperlink>
    </w:p>
    <w:p w14:paraId="69E470BE" w14:textId="51A8A65B" w:rsidR="006319D0" w:rsidRDefault="006319D0" w:rsidP="008E629D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gmina </w:t>
      </w:r>
      <w:r w:rsidRPr="006319D0">
        <w:rPr>
          <w:sz w:val="24"/>
          <w:szCs w:val="24"/>
          <w:lang w:val="pl-PL"/>
        </w:rPr>
        <w:t>nabyła ze środków pozyskanych z dotacji</w:t>
      </w:r>
      <w:r w:rsidRPr="006319D0">
        <w:rPr>
          <w:sz w:val="24"/>
          <w:szCs w:val="24"/>
          <w:lang w:val="pl-PL"/>
        </w:rPr>
        <w:t xml:space="preserve"> </w:t>
      </w:r>
      <w:r w:rsidR="00FF24BC" w:rsidRPr="00FF24BC">
        <w:rPr>
          <w:sz w:val="24"/>
          <w:szCs w:val="24"/>
          <w:lang w:val="pl-PL"/>
        </w:rPr>
        <w:t xml:space="preserve">autobusy o napędzie elektrycznym (stanowiące </w:t>
      </w:r>
      <w:r w:rsidR="00FF24BC">
        <w:rPr>
          <w:sz w:val="24"/>
          <w:szCs w:val="24"/>
          <w:lang w:val="pl-PL"/>
        </w:rPr>
        <w:t xml:space="preserve">jej </w:t>
      </w:r>
      <w:r w:rsidR="00FF24BC" w:rsidRPr="00FF24BC">
        <w:rPr>
          <w:sz w:val="24"/>
          <w:szCs w:val="24"/>
          <w:lang w:val="pl-PL"/>
        </w:rPr>
        <w:t>własność) oraz ładowarki elektryczne do ich ładowania</w:t>
      </w:r>
      <w:r w:rsidR="00FF24BC">
        <w:rPr>
          <w:sz w:val="24"/>
          <w:szCs w:val="24"/>
          <w:lang w:val="pl-PL"/>
        </w:rPr>
        <w:t xml:space="preserve">. Autobusy i ładowarki </w:t>
      </w:r>
      <w:r w:rsidR="00FF24BC">
        <w:rPr>
          <w:sz w:val="24"/>
          <w:szCs w:val="24"/>
          <w:lang w:val="pl-PL"/>
        </w:rPr>
        <w:lastRenderedPageBreak/>
        <w:t>zostały wydzierżawione Operatorowi, który jest podmiotem wewnętrznym gminy. Z</w:t>
      </w:r>
      <w:r w:rsidR="00FF24BC" w:rsidRPr="00FF24BC">
        <w:rPr>
          <w:sz w:val="24"/>
          <w:szCs w:val="24"/>
          <w:lang w:val="pl-PL"/>
        </w:rPr>
        <w:t>akupione autobusy i ich ładowarki służą wyłącznie do wykonywania czynności opodatkowanych VAT w postaci ich odpłatnej dzierżawy</w:t>
      </w:r>
      <w:r w:rsidR="00FF24BC">
        <w:rPr>
          <w:sz w:val="24"/>
          <w:szCs w:val="24"/>
          <w:lang w:val="pl-PL"/>
        </w:rPr>
        <w:t xml:space="preserve">. </w:t>
      </w:r>
      <w:r w:rsidR="00FF24BC" w:rsidRPr="00FF24BC">
        <w:rPr>
          <w:sz w:val="24"/>
          <w:szCs w:val="24"/>
          <w:lang w:val="pl-PL"/>
        </w:rPr>
        <w:t>Czynsz najmu został skalkulowany w wysokości umożliwiającej co najmniej zwrot poniesionych nakładów na zakup autobusów i ładowarek przy uwzględnieniu udziału własnego - pochodzącego z budżetu Gminy w kosztach zakupu składników majątku. Przy kalkulowaniu wysokości czynszu najmu wzięto pod uwagę możliwość odliczenia VAT oraz fakt, że na zakup autobusów i ładowarek wnioskodawczyni uzyskała znaczące dofinansowanie. Przyjęto także fakt, że pojazdy będą użytkowane w okresie dłuższym niż 10 lat.</w:t>
      </w:r>
    </w:p>
    <w:p w14:paraId="6CAE9232" w14:textId="74930F19" w:rsidR="00FF24BC" w:rsidRDefault="00FF24BC" w:rsidP="008E629D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Gmina zapytała, </w:t>
      </w:r>
      <w:r w:rsidRPr="00FF24BC">
        <w:rPr>
          <w:sz w:val="24"/>
          <w:szCs w:val="24"/>
          <w:lang w:val="pl-PL"/>
        </w:rPr>
        <w:t>czy ma możliwość odliczenia VAT stanowiącego koszt zakupu autobusów o napędzie elektrycznym wraz z ładowarkami elektrycznymi</w:t>
      </w:r>
      <w:r>
        <w:rPr>
          <w:sz w:val="24"/>
          <w:szCs w:val="24"/>
          <w:lang w:val="pl-PL"/>
        </w:rPr>
        <w:t>.</w:t>
      </w:r>
    </w:p>
    <w:p w14:paraId="264CDCF1" w14:textId="2234E49C" w:rsidR="00FF24BC" w:rsidRPr="00FF24BC" w:rsidRDefault="00FF24BC" w:rsidP="00FF24BC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 w:rsidRPr="00FF24BC">
        <w:rPr>
          <w:sz w:val="24"/>
          <w:szCs w:val="24"/>
          <w:lang w:val="pl-PL"/>
        </w:rPr>
        <w:t>Dyrektor Krajowej Informacji Skarbowej powziął przypuszczenie, że jednym z głównych celów czynności opisanych we wniosku może być - pomimo spełnienia warunków formalnych ustanowionych w przepisach ustawy - osiągnięcie korzyści podatkowych, których przyznanie byłoby sprzeczne z celem, któremu służą te przepisy</w:t>
      </w:r>
      <w:r>
        <w:rPr>
          <w:sz w:val="24"/>
          <w:szCs w:val="24"/>
          <w:lang w:val="pl-PL"/>
        </w:rPr>
        <w:t xml:space="preserve"> i odmówił </w:t>
      </w:r>
      <w:r w:rsidRPr="00FF24BC">
        <w:rPr>
          <w:sz w:val="24"/>
          <w:szCs w:val="24"/>
          <w:lang w:val="pl-PL"/>
        </w:rPr>
        <w:t>wydania interpretacji indywidualnej uznając, że opis stanu faktycznego budzi uzasadnione przypuszczenie, że może on stanowić nadużycie prawa, o którym mowa w art. 5 ust. 5 ustawy o</w:t>
      </w:r>
      <w:r>
        <w:rPr>
          <w:sz w:val="24"/>
          <w:szCs w:val="24"/>
          <w:lang w:val="pl-PL"/>
        </w:rPr>
        <w:t xml:space="preserve"> VAT. Dyrektor KAS uznał, że </w:t>
      </w:r>
      <w:r w:rsidRPr="00FF24BC">
        <w:rPr>
          <w:sz w:val="24"/>
          <w:szCs w:val="24"/>
          <w:lang w:val="pl-PL"/>
        </w:rPr>
        <w:t xml:space="preserve">ustalenie </w:t>
      </w:r>
      <w:r>
        <w:rPr>
          <w:sz w:val="24"/>
          <w:szCs w:val="24"/>
          <w:lang w:val="pl-PL"/>
        </w:rPr>
        <w:t xml:space="preserve">tak niskiej </w:t>
      </w:r>
      <w:r w:rsidRPr="00FF24BC">
        <w:rPr>
          <w:sz w:val="24"/>
          <w:szCs w:val="24"/>
          <w:lang w:val="pl-PL"/>
        </w:rPr>
        <w:t>wysokości czynszu dzierżawnego nie ma ekonomicznego ani gospodarczego uzasadnienia</w:t>
      </w:r>
      <w:r w:rsidR="00E46417">
        <w:rPr>
          <w:sz w:val="24"/>
          <w:szCs w:val="24"/>
          <w:lang w:val="pl-PL"/>
        </w:rPr>
        <w:t xml:space="preserve">, skoro </w:t>
      </w:r>
      <w:r w:rsidR="00E46417" w:rsidRPr="00E46417">
        <w:rPr>
          <w:sz w:val="24"/>
          <w:szCs w:val="24"/>
          <w:lang w:val="pl-PL"/>
        </w:rPr>
        <w:t>roczny czynsz będzie dużo niższy niż minimalna stawka amortyzacji autobusów i ładowarek elektrycznych, gdzie amortyzacja ta zasadniczo obrazuje stopień i tempo, w jakim dany środek trwały ulega zużyciu.</w:t>
      </w:r>
      <w:r w:rsidR="00E46417">
        <w:rPr>
          <w:sz w:val="24"/>
          <w:szCs w:val="24"/>
          <w:lang w:val="pl-PL"/>
        </w:rPr>
        <w:t xml:space="preserve"> Dyrektor KAZ wziął pod uwagę, że gmina chce</w:t>
      </w:r>
      <w:r w:rsidR="00E46417" w:rsidRPr="00E46417">
        <w:rPr>
          <w:sz w:val="24"/>
          <w:szCs w:val="24"/>
          <w:lang w:val="pl-PL"/>
        </w:rPr>
        <w:t xml:space="preserve"> odliczać podatek naliczony od całości Inwestycji, a nie tylko od wydatków przez nią poniesionych, tj. sfinansowanych ze środków własnych.</w:t>
      </w:r>
    </w:p>
    <w:p w14:paraId="7E82A223" w14:textId="7A5FEBE3" w:rsidR="00FF24BC" w:rsidRDefault="00E46417" w:rsidP="00FF24BC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Dyrektor KAS </w:t>
      </w:r>
      <w:r w:rsidRPr="00E46417">
        <w:rPr>
          <w:sz w:val="24"/>
          <w:szCs w:val="24"/>
          <w:lang w:val="pl-PL"/>
        </w:rPr>
        <w:t>stwierdził, że powodem, dla którego Gmina</w:t>
      </w:r>
      <w:r>
        <w:rPr>
          <w:sz w:val="24"/>
          <w:szCs w:val="24"/>
          <w:lang w:val="pl-PL"/>
        </w:rPr>
        <w:t xml:space="preserve"> wydzierżawi</w:t>
      </w:r>
      <w:r w:rsidRPr="00E46417">
        <w:rPr>
          <w:sz w:val="24"/>
          <w:szCs w:val="24"/>
          <w:lang w:val="pl-PL"/>
        </w:rPr>
        <w:t xml:space="preserve"> zakupione autobusy i ładowarki elektryczne na nieznajdującym ekonomicznego uzasadnienia poziomie jest chęć osiągnięcia korzyści podatkowej w postaci prawa do pełnego odliczenia podatku naliczonego.</w:t>
      </w:r>
      <w:r w:rsidRPr="00E46417">
        <w:rPr>
          <w:sz w:val="24"/>
          <w:szCs w:val="24"/>
          <w:lang w:val="pl-PL"/>
        </w:rPr>
        <w:t xml:space="preserve"> </w:t>
      </w:r>
      <w:r w:rsidR="00FF24BC" w:rsidRPr="00FF24BC">
        <w:rPr>
          <w:sz w:val="24"/>
          <w:szCs w:val="24"/>
          <w:lang w:val="pl-PL"/>
        </w:rPr>
        <w:t>Roczne wynagrodzenie z tytułu dzierżawy 5 szt. autobusów i 2 szt. ładowarek elektrycznych, będzie stanowić ok. 3,9% całkowitej wartości netto inwestycji i uzasadnia powstanie wątpliwości co do prawdziwej natury czynności pomiędzy Gminą a Spółką, gdzie okres wynikający z "tempa zwrotu" dla tej inwestycji jest dużo dłuższy niż tempo amortyzacji środków trwałych, które dla autobusów wynosi 5 lat, a dla ładowarek elektrycznych 10 lat.</w:t>
      </w:r>
    </w:p>
    <w:p w14:paraId="24196E82" w14:textId="72BD7954" w:rsidR="0031699F" w:rsidRPr="00E77EB4" w:rsidRDefault="006319D0" w:rsidP="008E629D">
      <w:pPr>
        <w:numPr>
          <w:ilvl w:val="0"/>
          <w:numId w:val="4"/>
        </w:numPr>
        <w:spacing w:after="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WSA uchylił odmowę wydania indywidualnej interpretacji podatkowej.</w:t>
      </w:r>
    </w:p>
    <w:p w14:paraId="55086642" w14:textId="77777777" w:rsidR="00D3224A" w:rsidRPr="00E77EB4" w:rsidRDefault="00D3224A" w:rsidP="00AF048D">
      <w:pPr>
        <w:spacing w:after="0"/>
        <w:jc w:val="both"/>
        <w:rPr>
          <w:rStyle w:val="Brak"/>
          <w:color w:val="C00000"/>
          <w:sz w:val="24"/>
          <w:szCs w:val="24"/>
          <w:u w:color="C00000"/>
          <w:lang w:val="pl-PL"/>
        </w:rPr>
      </w:pPr>
    </w:p>
    <w:p w14:paraId="329FF300" w14:textId="76167FBD" w:rsidR="002570CD" w:rsidRPr="00E77EB4" w:rsidRDefault="00E948C2" w:rsidP="008E629D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Style w:val="Brak"/>
          <w:b/>
          <w:bCs/>
          <w:color w:val="0070C0"/>
          <w:sz w:val="24"/>
          <w:szCs w:val="24"/>
          <w:lang w:val="pl-PL"/>
        </w:rPr>
      </w:pPr>
      <w:r w:rsidRPr="00E77EB4">
        <w:rPr>
          <w:rStyle w:val="Brak"/>
          <w:b/>
          <w:bCs/>
          <w:color w:val="0070C0"/>
          <w:sz w:val="24"/>
          <w:szCs w:val="24"/>
          <w:u w:color="0070C0"/>
          <w:lang w:val="pl-PL"/>
        </w:rPr>
        <w:t xml:space="preserve">AKTUALNOŚCI I </w:t>
      </w:r>
      <w:r w:rsidR="00664732" w:rsidRPr="00E77EB4">
        <w:rPr>
          <w:rStyle w:val="Brak"/>
          <w:b/>
          <w:bCs/>
          <w:color w:val="0070C0"/>
          <w:sz w:val="24"/>
          <w:szCs w:val="24"/>
          <w:u w:color="0070C0"/>
          <w:lang w:val="pl-PL"/>
        </w:rPr>
        <w:t>PUBLIKACJE BRANŻOWE</w:t>
      </w:r>
    </w:p>
    <w:p w14:paraId="1351CDF4" w14:textId="77777777" w:rsidR="00F36C14" w:rsidRPr="00E77EB4" w:rsidRDefault="00F36C14" w:rsidP="008E629D">
      <w:pPr>
        <w:spacing w:after="0"/>
        <w:jc w:val="both"/>
        <w:rPr>
          <w:color w:val="C00000"/>
          <w:sz w:val="24"/>
          <w:szCs w:val="24"/>
          <w:u w:color="C00000"/>
          <w:lang w:val="pl-PL"/>
        </w:rPr>
      </w:pPr>
    </w:p>
    <w:p w14:paraId="0C633B24" w14:textId="2D22D0F3" w:rsidR="00955A2D" w:rsidRPr="00E77EB4" w:rsidRDefault="00E46417" w:rsidP="00955A2D">
      <w:pPr>
        <w:spacing w:after="0"/>
        <w:jc w:val="both"/>
        <w:rPr>
          <w:color w:val="0000FF"/>
          <w:sz w:val="24"/>
          <w:szCs w:val="24"/>
          <w:u w:color="0000FF"/>
          <w:lang w:val="pl-PL"/>
        </w:rPr>
      </w:pPr>
      <w:hyperlink r:id="rId14" w:history="1">
        <w:r w:rsidRPr="00E46417">
          <w:rPr>
            <w:rFonts w:hint="cs"/>
            <w:color w:val="C00000"/>
            <w:u w:color="C00000"/>
            <w:lang w:val="pl-PL"/>
          </w:rPr>
          <w:t>Aldona Kapica</w:t>
        </w:r>
      </w:hyperlink>
      <w:r w:rsidR="00955A2D" w:rsidRPr="00E77EB4">
        <w:rPr>
          <w:b/>
          <w:bCs/>
          <w:color w:val="C00000"/>
          <w:sz w:val="24"/>
          <w:szCs w:val="24"/>
          <w:u w:color="C00000"/>
          <w:lang w:val="pl-PL"/>
        </w:rPr>
        <w:t xml:space="preserve">, </w:t>
      </w:r>
      <w:r w:rsidRPr="00E46417">
        <w:rPr>
          <w:b/>
          <w:bCs/>
          <w:color w:val="C00000"/>
          <w:sz w:val="24"/>
          <w:szCs w:val="24"/>
          <w:u w:color="C00000"/>
          <w:lang w:val="pl-PL"/>
        </w:rPr>
        <w:t>Tachografy w busach. Duży wydatek i sporo niewiadomych</w:t>
      </w:r>
      <w:r w:rsidRPr="00E46417">
        <w:rPr>
          <w:b/>
          <w:bCs/>
          <w:color w:val="C00000"/>
          <w:sz w:val="24"/>
          <w:szCs w:val="24"/>
          <w:u w:color="C00000"/>
          <w:lang w:val="pl-PL"/>
        </w:rPr>
        <w:t xml:space="preserve"> </w:t>
      </w:r>
      <w:r w:rsidR="00955A2D" w:rsidRPr="00E77EB4">
        <w:rPr>
          <w:color w:val="C00000"/>
          <w:sz w:val="24"/>
          <w:szCs w:val="24"/>
          <w:u w:color="C00000"/>
          <w:lang w:val="pl-PL"/>
        </w:rPr>
        <w:t xml:space="preserve">„Gazeta </w:t>
      </w:r>
      <w:r>
        <w:rPr>
          <w:color w:val="C00000"/>
          <w:sz w:val="24"/>
          <w:szCs w:val="24"/>
          <w:u w:color="C00000"/>
          <w:lang w:val="pl-PL"/>
        </w:rPr>
        <w:t>Prawna</w:t>
      </w:r>
      <w:r w:rsidR="00955A2D" w:rsidRPr="00E77EB4">
        <w:rPr>
          <w:color w:val="C00000"/>
          <w:sz w:val="24"/>
          <w:szCs w:val="24"/>
          <w:u w:color="C00000"/>
          <w:lang w:val="pl-PL"/>
        </w:rPr>
        <w:t xml:space="preserve">” z </w:t>
      </w:r>
      <w:r>
        <w:rPr>
          <w:color w:val="C00000"/>
          <w:sz w:val="24"/>
          <w:szCs w:val="24"/>
          <w:u w:color="C00000"/>
          <w:lang w:val="pl-PL"/>
        </w:rPr>
        <w:t>02.03</w:t>
      </w:r>
      <w:r w:rsidR="00955A2D" w:rsidRPr="00E77EB4">
        <w:rPr>
          <w:color w:val="C00000"/>
          <w:sz w:val="24"/>
          <w:szCs w:val="24"/>
          <w:u w:color="C00000"/>
          <w:lang w:val="pl-PL"/>
        </w:rPr>
        <w:t>.202</w:t>
      </w:r>
      <w:r>
        <w:rPr>
          <w:color w:val="C00000"/>
          <w:sz w:val="24"/>
          <w:szCs w:val="24"/>
          <w:u w:color="C00000"/>
          <w:lang w:val="pl-PL"/>
        </w:rPr>
        <w:t>6</w:t>
      </w:r>
      <w:r w:rsidR="00955A2D" w:rsidRPr="00E77EB4">
        <w:rPr>
          <w:color w:val="C00000"/>
          <w:sz w:val="24"/>
          <w:szCs w:val="24"/>
          <w:u w:color="C00000"/>
          <w:lang w:val="pl-PL"/>
        </w:rPr>
        <w:t xml:space="preserve"> r.  </w:t>
      </w:r>
      <w:r w:rsidR="00955A2D" w:rsidRPr="00E77EB4">
        <w:rPr>
          <w:color w:val="C00000"/>
          <w:sz w:val="24"/>
          <w:szCs w:val="24"/>
          <w:u w:color="C00000"/>
          <w:lang w:val="pl-PL"/>
        </w:rPr>
        <w:sym w:font="Wingdings" w:char="F0E0"/>
      </w:r>
      <w:r w:rsidR="00955A2D" w:rsidRPr="00E77EB4">
        <w:rPr>
          <w:color w:val="C00000"/>
          <w:sz w:val="24"/>
          <w:szCs w:val="24"/>
          <w:u w:color="C00000"/>
          <w:lang w:val="pl-PL"/>
        </w:rPr>
        <w:t xml:space="preserve"> </w:t>
      </w:r>
      <w:hyperlink r:id="rId15" w:history="1">
        <w:r w:rsidR="00955A2D" w:rsidRPr="00E77EB4">
          <w:rPr>
            <w:color w:val="0000FF"/>
            <w:sz w:val="24"/>
            <w:szCs w:val="24"/>
            <w:u w:color="0000FF"/>
            <w:lang w:val="pl-PL"/>
          </w:rPr>
          <w:t>zobacz</w:t>
        </w:r>
      </w:hyperlink>
    </w:p>
    <w:p w14:paraId="22F0B66C" w14:textId="59DE5A10" w:rsidR="00955A2D" w:rsidRPr="00E77EB4" w:rsidRDefault="00E46417" w:rsidP="002968CE">
      <w:pPr>
        <w:numPr>
          <w:ilvl w:val="0"/>
          <w:numId w:val="4"/>
        </w:numPr>
        <w:spacing w:after="0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E46417">
        <w:rPr>
          <w:color w:val="000000" w:themeColor="text1"/>
          <w:sz w:val="24"/>
          <w:szCs w:val="24"/>
          <w:u w:color="C00000"/>
          <w:lang w:val="pl-PL"/>
        </w:rPr>
        <w:t xml:space="preserve">tachografy są wymagane w międzynarodowym transporcie towarów pojazdami od 2,5 do 3,5 t. Nowe obowiązki nie obejmują krajowego transportu towarów </w:t>
      </w:r>
      <w:r>
        <w:rPr>
          <w:color w:val="000000" w:themeColor="text1"/>
          <w:sz w:val="24"/>
          <w:szCs w:val="24"/>
          <w:u w:color="C00000"/>
          <w:lang w:val="pl-PL"/>
        </w:rPr>
        <w:t>ani</w:t>
      </w:r>
      <w:r w:rsidRPr="00E46417">
        <w:rPr>
          <w:color w:val="000000" w:themeColor="text1"/>
          <w:sz w:val="24"/>
          <w:szCs w:val="24"/>
          <w:u w:color="C00000"/>
          <w:lang w:val="pl-PL"/>
        </w:rPr>
        <w:t xml:space="preserve"> międzynarodowego i krajowego przewozu osób busami 9-osobowymi.</w:t>
      </w:r>
    </w:p>
    <w:p w14:paraId="789103D2" w14:textId="77777777" w:rsidR="002968CE" w:rsidRPr="00E77EB4" w:rsidRDefault="002968CE" w:rsidP="00955A2D">
      <w:pPr>
        <w:spacing w:after="0"/>
        <w:jc w:val="both"/>
        <w:rPr>
          <w:color w:val="C00000"/>
          <w:sz w:val="24"/>
          <w:szCs w:val="24"/>
          <w:u w:color="C00000"/>
          <w:lang w:val="pl-PL"/>
        </w:rPr>
      </w:pPr>
    </w:p>
    <w:p w14:paraId="079313AC" w14:textId="05B8B293" w:rsidR="00955A2D" w:rsidRPr="00E77EB4" w:rsidRDefault="00D31F9A" w:rsidP="00955A2D">
      <w:pPr>
        <w:spacing w:after="0"/>
        <w:jc w:val="both"/>
        <w:rPr>
          <w:color w:val="0000FF"/>
          <w:sz w:val="24"/>
          <w:szCs w:val="24"/>
          <w:u w:color="0000FF"/>
          <w:lang w:val="pl-PL"/>
        </w:rPr>
      </w:pPr>
      <w:r w:rsidRPr="00D31F9A">
        <w:rPr>
          <w:color w:val="C00000"/>
          <w:sz w:val="24"/>
          <w:szCs w:val="24"/>
          <w:u w:color="C00000"/>
          <w:lang w:val="pl-PL"/>
        </w:rPr>
        <w:t xml:space="preserve">Krzysztof </w:t>
      </w:r>
      <w:proofErr w:type="spellStart"/>
      <w:r w:rsidRPr="00D31F9A">
        <w:rPr>
          <w:color w:val="C00000"/>
          <w:sz w:val="24"/>
          <w:szCs w:val="24"/>
          <w:u w:color="C00000"/>
          <w:lang w:val="pl-PL"/>
        </w:rPr>
        <w:t>Bałękowski</w:t>
      </w:r>
      <w:proofErr w:type="spellEnd"/>
      <w:r>
        <w:rPr>
          <w:b/>
          <w:bCs/>
          <w:color w:val="C00000"/>
          <w:sz w:val="24"/>
          <w:szCs w:val="24"/>
          <w:u w:color="C00000"/>
          <w:lang w:val="pl-PL"/>
        </w:rPr>
        <w:t xml:space="preserve">, </w:t>
      </w:r>
      <w:r w:rsidRPr="00D31F9A">
        <w:rPr>
          <w:b/>
          <w:bCs/>
          <w:color w:val="C00000"/>
          <w:sz w:val="24"/>
          <w:szCs w:val="24"/>
          <w:u w:color="C00000"/>
          <w:lang w:val="pl-PL"/>
        </w:rPr>
        <w:t>Sanitariaty na pętlach autobusowych nie tak szybko. A samorządy chcą jeszcze więcej czasu</w:t>
      </w:r>
      <w:r w:rsidRPr="00D31F9A">
        <w:rPr>
          <w:b/>
          <w:bCs/>
          <w:color w:val="C00000"/>
          <w:sz w:val="24"/>
          <w:szCs w:val="24"/>
          <w:u w:color="C00000"/>
          <w:lang w:val="pl-PL"/>
        </w:rPr>
        <w:t xml:space="preserve"> </w:t>
      </w:r>
      <w:r w:rsidR="00955A2D" w:rsidRPr="00E77EB4">
        <w:rPr>
          <w:color w:val="C00000"/>
          <w:sz w:val="24"/>
          <w:szCs w:val="24"/>
          <w:u w:color="C00000"/>
          <w:lang w:val="pl-PL"/>
        </w:rPr>
        <w:t xml:space="preserve">„Gazeta Prawna” z </w:t>
      </w:r>
      <w:r>
        <w:rPr>
          <w:color w:val="C00000"/>
          <w:sz w:val="24"/>
          <w:szCs w:val="24"/>
          <w:u w:color="C00000"/>
          <w:lang w:val="pl-PL"/>
        </w:rPr>
        <w:t>31.03</w:t>
      </w:r>
      <w:r w:rsidR="00E573DF" w:rsidRPr="00E77EB4">
        <w:rPr>
          <w:color w:val="C00000"/>
          <w:sz w:val="24"/>
          <w:szCs w:val="24"/>
          <w:u w:color="C00000"/>
          <w:lang w:val="pl-PL"/>
        </w:rPr>
        <w:t>.</w:t>
      </w:r>
      <w:r w:rsidR="00955A2D" w:rsidRPr="00E77EB4">
        <w:rPr>
          <w:color w:val="C00000"/>
          <w:sz w:val="24"/>
          <w:szCs w:val="24"/>
          <w:u w:color="C00000"/>
          <w:lang w:val="pl-PL"/>
        </w:rPr>
        <w:t>202</w:t>
      </w:r>
      <w:r>
        <w:rPr>
          <w:color w:val="C00000"/>
          <w:sz w:val="24"/>
          <w:szCs w:val="24"/>
          <w:u w:color="C00000"/>
          <w:lang w:val="pl-PL"/>
        </w:rPr>
        <w:t>6</w:t>
      </w:r>
      <w:r w:rsidR="00955A2D" w:rsidRPr="00E77EB4">
        <w:rPr>
          <w:color w:val="C00000"/>
          <w:sz w:val="24"/>
          <w:szCs w:val="24"/>
          <w:u w:color="C00000"/>
          <w:lang w:val="pl-PL"/>
        </w:rPr>
        <w:t xml:space="preserve"> r.  </w:t>
      </w:r>
      <w:r w:rsidR="00955A2D" w:rsidRPr="00E77EB4">
        <w:rPr>
          <w:sz w:val="24"/>
          <w:szCs w:val="24"/>
          <w:u w:color="C00000"/>
          <w:lang w:val="pl-PL"/>
        </w:rPr>
        <w:sym w:font="Wingdings" w:char="F0E0"/>
      </w:r>
      <w:r w:rsidR="00955A2D" w:rsidRPr="00E77EB4">
        <w:rPr>
          <w:color w:val="C00000"/>
          <w:sz w:val="24"/>
          <w:szCs w:val="24"/>
          <w:u w:color="C00000"/>
          <w:lang w:val="pl-PL"/>
        </w:rPr>
        <w:t xml:space="preserve"> </w:t>
      </w:r>
      <w:hyperlink r:id="rId16" w:history="1">
        <w:r w:rsidR="00955A2D" w:rsidRPr="00E77EB4">
          <w:rPr>
            <w:color w:val="0000FF"/>
            <w:sz w:val="24"/>
            <w:szCs w:val="24"/>
            <w:u w:color="0000FF"/>
            <w:lang w:val="pl-PL"/>
          </w:rPr>
          <w:t>zobacz</w:t>
        </w:r>
      </w:hyperlink>
    </w:p>
    <w:p w14:paraId="62D60887" w14:textId="3FBADA43" w:rsidR="00C145AB" w:rsidRDefault="00955A2D" w:rsidP="00C145AB">
      <w:pPr>
        <w:widowControl w:val="0"/>
        <w:numPr>
          <w:ilvl w:val="0"/>
          <w:numId w:val="4"/>
        </w:numPr>
        <w:spacing w:after="0"/>
        <w:ind w:left="782" w:hanging="357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E77EB4">
        <w:rPr>
          <w:color w:val="000000" w:themeColor="text1"/>
          <w:sz w:val="24"/>
          <w:szCs w:val="24"/>
          <w:u w:color="C00000"/>
          <w:lang w:val="pl-PL"/>
        </w:rPr>
        <w:t xml:space="preserve"> </w:t>
      </w:r>
      <w:r w:rsidR="00D31F9A" w:rsidRPr="00D31F9A">
        <w:rPr>
          <w:color w:val="000000" w:themeColor="text1"/>
          <w:sz w:val="24"/>
          <w:szCs w:val="24"/>
          <w:u w:color="C00000"/>
          <w:lang w:val="pl-PL"/>
        </w:rPr>
        <w:t>Już tylko miesiąc mają operatorzy lub przewoźnicy publicznego transportu zbiorowego, w tym samorządy, na zorganizowanie na pętlach autobusowych pomieszczeń do spożywania posiłków i toalet o odpowiednim standardzie. Ministerstwo Infrastruktury chce przedłużyć ten termin do końca roku. Oburzone są związki zawodowe, natomiast samorządy chciałyby więcej czasu na przystosowanie się do wymogów.</w:t>
      </w:r>
    </w:p>
    <w:p w14:paraId="7C8D2CB4" w14:textId="779F3615" w:rsidR="00D31F9A" w:rsidRPr="00E77EB4" w:rsidRDefault="00D31F9A" w:rsidP="00C145AB">
      <w:pPr>
        <w:widowControl w:val="0"/>
        <w:numPr>
          <w:ilvl w:val="0"/>
          <w:numId w:val="4"/>
        </w:numPr>
        <w:spacing w:after="0"/>
        <w:ind w:left="782" w:hanging="357"/>
        <w:jc w:val="both"/>
        <w:rPr>
          <w:color w:val="000000" w:themeColor="text1"/>
          <w:sz w:val="24"/>
          <w:szCs w:val="24"/>
          <w:u w:color="C00000"/>
          <w:lang w:val="pl-PL"/>
        </w:rPr>
      </w:pPr>
      <w:r w:rsidRPr="00D31F9A">
        <w:rPr>
          <w:color w:val="000000" w:themeColor="text1"/>
          <w:sz w:val="24"/>
          <w:szCs w:val="24"/>
          <w:u w:color="C00000"/>
          <w:lang w:val="pl-PL"/>
        </w:rPr>
        <w:t>Resort infrastruktury chce nie tylko wydłużyć termin na dostosowanie się do wymogów, ale też złagodzić je. Dziś przepisy mówią o tym, że toalety oraz pomieszczenia socjalne powinny być zlokalizowane w odległości nie większej niż 250 m od miejsca wyznaczonego do postoju pojazdu. Po zmianach ma być to 350 m. Dopuszczone mają być też „nieskanalizowane ustępy” – tam, gdzie ze względów technicznych nie jest możliwe ich zapewnienie w inny sposób (obecnie jest mowa o stosowaniu takiego rozwiązania wyłącznie tymczasowo).</w:t>
      </w:r>
    </w:p>
    <w:p w14:paraId="58592FD5" w14:textId="77777777" w:rsidR="0041705A" w:rsidRDefault="0041705A" w:rsidP="002968CE">
      <w:pPr>
        <w:pStyle w:val="Akapitzlist"/>
        <w:spacing w:after="0"/>
        <w:ind w:left="786"/>
        <w:jc w:val="right"/>
        <w:rPr>
          <w:rStyle w:val="Brak"/>
          <w:sz w:val="24"/>
          <w:szCs w:val="24"/>
        </w:rPr>
      </w:pPr>
    </w:p>
    <w:p w14:paraId="766C7BBE" w14:textId="7F9D808A" w:rsidR="00BD0C71" w:rsidRPr="00E77EB4" w:rsidRDefault="00DA18D0" w:rsidP="002968CE">
      <w:pPr>
        <w:pStyle w:val="Akapitzlist"/>
        <w:spacing w:after="0"/>
        <w:ind w:left="786"/>
        <w:jc w:val="right"/>
        <w:rPr>
          <w:rStyle w:val="Brak"/>
          <w:sz w:val="24"/>
          <w:szCs w:val="24"/>
        </w:rPr>
      </w:pPr>
      <w:r w:rsidRPr="00E77EB4">
        <w:rPr>
          <w:rStyle w:val="Brak"/>
          <w:sz w:val="24"/>
          <w:szCs w:val="24"/>
        </w:rPr>
        <w:t>Au</w:t>
      </w:r>
      <w:r w:rsidR="00A47D5E" w:rsidRPr="00E77EB4">
        <w:rPr>
          <w:rStyle w:val="Brak"/>
          <w:sz w:val="24"/>
          <w:szCs w:val="24"/>
        </w:rPr>
        <w:t>t</w:t>
      </w:r>
      <w:r w:rsidRPr="00E77EB4">
        <w:rPr>
          <w:rStyle w:val="Brak"/>
          <w:sz w:val="24"/>
          <w:szCs w:val="24"/>
        </w:rPr>
        <w:t xml:space="preserve">or: </w:t>
      </w:r>
      <w:r w:rsidR="006B6EB9" w:rsidRPr="00E77EB4">
        <w:rPr>
          <w:rStyle w:val="Brak"/>
          <w:sz w:val="24"/>
          <w:szCs w:val="24"/>
        </w:rPr>
        <w:t xml:space="preserve">radca prawny </w:t>
      </w:r>
      <w:r w:rsidRPr="00E77EB4">
        <w:rPr>
          <w:rStyle w:val="Brak"/>
          <w:sz w:val="24"/>
          <w:szCs w:val="24"/>
        </w:rPr>
        <w:t>Jędrzej Klatka</w:t>
      </w:r>
    </w:p>
    <w:sectPr w:rsidR="00BD0C71" w:rsidRPr="00E77EB4" w:rsidSect="00FB14B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2A05" w14:textId="77777777" w:rsidR="005E57C4" w:rsidRDefault="005E57C4">
      <w:pPr>
        <w:spacing w:after="0" w:line="240" w:lineRule="auto"/>
      </w:pPr>
      <w:r>
        <w:separator/>
      </w:r>
    </w:p>
  </w:endnote>
  <w:endnote w:type="continuationSeparator" w:id="0">
    <w:p w14:paraId="4B394B90" w14:textId="77777777" w:rsidR="005E57C4" w:rsidRDefault="005E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D759" w14:textId="77777777" w:rsidR="00BE2D2C" w:rsidRDefault="00BE2D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6002" w14:textId="77777777" w:rsidR="00BE2D2C" w:rsidRDefault="00BE2D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00C9" w14:textId="77777777" w:rsidR="00BE2D2C" w:rsidRDefault="00BE2D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6343" w14:textId="77777777" w:rsidR="005E57C4" w:rsidRDefault="005E57C4">
      <w:pPr>
        <w:spacing w:after="0" w:line="240" w:lineRule="auto"/>
      </w:pPr>
      <w:r>
        <w:separator/>
      </w:r>
    </w:p>
  </w:footnote>
  <w:footnote w:type="continuationSeparator" w:id="0">
    <w:p w14:paraId="4808F58C" w14:textId="77777777" w:rsidR="005E57C4" w:rsidRDefault="005E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0D47" w14:textId="77777777" w:rsidR="00BE2D2C" w:rsidRDefault="00BE2D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E41A" w14:textId="77777777" w:rsidR="00BE2D2C" w:rsidRDefault="00BE2D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FCAD" w14:textId="77777777" w:rsidR="00BE2D2C" w:rsidRDefault="00BE2D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68F"/>
    <w:multiLevelType w:val="hybridMultilevel"/>
    <w:tmpl w:val="4A2028D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6D79BB"/>
    <w:multiLevelType w:val="hybridMultilevel"/>
    <w:tmpl w:val="95E89288"/>
    <w:styleLink w:val="Zaimportowanystyl3"/>
    <w:lvl w:ilvl="0" w:tplc="E954FEF6">
      <w:start w:val="1"/>
      <w:numFmt w:val="bullet"/>
      <w:lvlText w:val="➔"/>
      <w:lvlJc w:val="left"/>
      <w:pPr>
        <w:ind w:left="7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9C8264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44BD4A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406CCE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10FAA0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90C502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166DE8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CE4260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0CD03E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1C76ED"/>
    <w:multiLevelType w:val="hybridMultilevel"/>
    <w:tmpl w:val="5F98C28C"/>
    <w:styleLink w:val="Zaimportowanystyl4"/>
    <w:lvl w:ilvl="0" w:tplc="1D86E8C0">
      <w:start w:val="1"/>
      <w:numFmt w:val="bullet"/>
      <w:lvlText w:val="➢"/>
      <w:lvlJc w:val="left"/>
      <w:pPr>
        <w:ind w:left="6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5565E9C">
      <w:start w:val="1"/>
      <w:numFmt w:val="bullet"/>
      <w:lvlText w:val="□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C8AE95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B372C34A">
      <w:start w:val="1"/>
      <w:numFmt w:val="bullet"/>
      <w:lvlText w:val="•"/>
      <w:lvlJc w:val="left"/>
      <w:pPr>
        <w:ind w:left="28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794D7A0">
      <w:start w:val="1"/>
      <w:numFmt w:val="bullet"/>
      <w:lvlText w:val="□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C2FCC52E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1E6192C">
      <w:start w:val="1"/>
      <w:numFmt w:val="bullet"/>
      <w:lvlText w:val="•"/>
      <w:lvlJc w:val="left"/>
      <w:pPr>
        <w:ind w:left="50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00A3FA8">
      <w:start w:val="1"/>
      <w:numFmt w:val="bullet"/>
      <w:lvlText w:val="□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5DE45E7E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911555F"/>
    <w:multiLevelType w:val="hybridMultilevel"/>
    <w:tmpl w:val="1BF880DC"/>
    <w:lvl w:ilvl="0" w:tplc="CC4E7578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17B30FD"/>
    <w:multiLevelType w:val="hybridMultilevel"/>
    <w:tmpl w:val="35D0EAB8"/>
    <w:lvl w:ilvl="0" w:tplc="0415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 w15:restartNumberingAfterBreak="0">
    <w:nsid w:val="33E50443"/>
    <w:multiLevelType w:val="hybridMultilevel"/>
    <w:tmpl w:val="F19EE94E"/>
    <w:numStyleLink w:val="Zaimportowanystyl1"/>
  </w:abstractNum>
  <w:abstractNum w:abstractNumId="6" w15:restartNumberingAfterBreak="0">
    <w:nsid w:val="3BC529AB"/>
    <w:multiLevelType w:val="hybridMultilevel"/>
    <w:tmpl w:val="5F98C28C"/>
    <w:numStyleLink w:val="Zaimportowanystyl4"/>
  </w:abstractNum>
  <w:abstractNum w:abstractNumId="7" w15:restartNumberingAfterBreak="0">
    <w:nsid w:val="3D5B15FC"/>
    <w:multiLevelType w:val="hybridMultilevel"/>
    <w:tmpl w:val="206419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6FEDC78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C25BD2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289F8A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FEDAD8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5AC290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066B8C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302514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964DB62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E927CF"/>
    <w:multiLevelType w:val="hybridMultilevel"/>
    <w:tmpl w:val="F19EE94E"/>
    <w:styleLink w:val="Zaimportowanystyl1"/>
    <w:lvl w:ilvl="0" w:tplc="EA52DB1C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0E6E4">
      <w:start w:val="1"/>
      <w:numFmt w:val="decimal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068C10">
      <w:start w:val="1"/>
      <w:numFmt w:val="decimal"/>
      <w:lvlText w:val="%3."/>
      <w:lvlJc w:val="left"/>
      <w:pPr>
        <w:ind w:left="18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64878E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34C0D8">
      <w:start w:val="1"/>
      <w:numFmt w:val="decimal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60FDC">
      <w:start w:val="1"/>
      <w:numFmt w:val="decimal"/>
      <w:lvlText w:val="%6."/>
      <w:lvlJc w:val="left"/>
      <w:pPr>
        <w:ind w:left="40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CEDC20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8423F8">
      <w:start w:val="1"/>
      <w:numFmt w:val="decimal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5C74AE">
      <w:start w:val="1"/>
      <w:numFmt w:val="decimal"/>
      <w:lvlText w:val="%9."/>
      <w:lvlJc w:val="left"/>
      <w:pPr>
        <w:ind w:left="61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DD111A"/>
    <w:multiLevelType w:val="hybridMultilevel"/>
    <w:tmpl w:val="95E89288"/>
    <w:numStyleLink w:val="Zaimportowanystyl3"/>
  </w:abstractNum>
  <w:abstractNum w:abstractNumId="10" w15:restartNumberingAfterBreak="0">
    <w:nsid w:val="58F9061A"/>
    <w:multiLevelType w:val="hybridMultilevel"/>
    <w:tmpl w:val="2262830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0A7034E"/>
    <w:multiLevelType w:val="hybridMultilevel"/>
    <w:tmpl w:val="6BDEB2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37D5A3A"/>
    <w:multiLevelType w:val="multilevel"/>
    <w:tmpl w:val="7312F15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B751658"/>
    <w:multiLevelType w:val="hybridMultilevel"/>
    <w:tmpl w:val="D83637C2"/>
    <w:lvl w:ilvl="0" w:tplc="4C8AB5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□"/>
      <w:lvlJc w:val="left"/>
      <w:pPr>
        <w:ind w:left="15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□"/>
      <w:lvlJc w:val="left"/>
      <w:pPr>
        <w:ind w:left="36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□"/>
      <w:lvlJc w:val="left"/>
      <w:pPr>
        <w:ind w:left="58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43107474">
    <w:abstractNumId w:val="8"/>
  </w:num>
  <w:num w:numId="2" w16cid:durableId="1918124080">
    <w:abstractNumId w:val="5"/>
  </w:num>
  <w:num w:numId="3" w16cid:durableId="1106384495">
    <w:abstractNumId w:val="1"/>
  </w:num>
  <w:num w:numId="4" w16cid:durableId="662052804">
    <w:abstractNumId w:val="9"/>
  </w:num>
  <w:num w:numId="5" w16cid:durableId="892159939">
    <w:abstractNumId w:val="5"/>
    <w:lvlOverride w:ilvl="0">
      <w:startOverride w:val="2"/>
    </w:lvlOverride>
  </w:num>
  <w:num w:numId="6" w16cid:durableId="1048844170">
    <w:abstractNumId w:val="2"/>
  </w:num>
  <w:num w:numId="7" w16cid:durableId="1033652896">
    <w:abstractNumId w:val="6"/>
  </w:num>
  <w:num w:numId="8" w16cid:durableId="46414636">
    <w:abstractNumId w:val="7"/>
  </w:num>
  <w:num w:numId="9" w16cid:durableId="405734114">
    <w:abstractNumId w:val="3"/>
  </w:num>
  <w:num w:numId="10" w16cid:durableId="396174516">
    <w:abstractNumId w:val="13"/>
  </w:num>
  <w:num w:numId="11" w16cid:durableId="175258506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103253451">
    <w:abstractNumId w:val="11"/>
  </w:num>
  <w:num w:numId="13" w16cid:durableId="1394158311">
    <w:abstractNumId w:val="0"/>
  </w:num>
  <w:num w:numId="14" w16cid:durableId="1063719279">
    <w:abstractNumId w:val="10"/>
  </w:num>
  <w:num w:numId="15" w16cid:durableId="1105347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AD6F39-68E4-4F5A-81C6-DD0F64398F37}"/>
  </w:docVars>
  <w:rsids>
    <w:rsidRoot w:val="002570CD"/>
    <w:rsid w:val="00001112"/>
    <w:rsid w:val="00003F34"/>
    <w:rsid w:val="000043F5"/>
    <w:rsid w:val="00015082"/>
    <w:rsid w:val="0002146B"/>
    <w:rsid w:val="00025A8C"/>
    <w:rsid w:val="00031119"/>
    <w:rsid w:val="00036130"/>
    <w:rsid w:val="00037AF9"/>
    <w:rsid w:val="00043145"/>
    <w:rsid w:val="000443D1"/>
    <w:rsid w:val="00044B01"/>
    <w:rsid w:val="00047A9E"/>
    <w:rsid w:val="00054AC3"/>
    <w:rsid w:val="000557EF"/>
    <w:rsid w:val="0005767A"/>
    <w:rsid w:val="00061DE4"/>
    <w:rsid w:val="00062846"/>
    <w:rsid w:val="00070823"/>
    <w:rsid w:val="00072A28"/>
    <w:rsid w:val="00073356"/>
    <w:rsid w:val="00075EA3"/>
    <w:rsid w:val="0007611B"/>
    <w:rsid w:val="00076F79"/>
    <w:rsid w:val="00077295"/>
    <w:rsid w:val="0009241C"/>
    <w:rsid w:val="0009537A"/>
    <w:rsid w:val="000A3ADF"/>
    <w:rsid w:val="000B01B5"/>
    <w:rsid w:val="000B25BA"/>
    <w:rsid w:val="000B478C"/>
    <w:rsid w:val="000B6BC4"/>
    <w:rsid w:val="000B6FFD"/>
    <w:rsid w:val="000B7521"/>
    <w:rsid w:val="000C0063"/>
    <w:rsid w:val="000C1084"/>
    <w:rsid w:val="000C1427"/>
    <w:rsid w:val="000C252B"/>
    <w:rsid w:val="000C4944"/>
    <w:rsid w:val="000C6AE0"/>
    <w:rsid w:val="000C774F"/>
    <w:rsid w:val="000C7929"/>
    <w:rsid w:val="000C7E72"/>
    <w:rsid w:val="000D17EC"/>
    <w:rsid w:val="000D197A"/>
    <w:rsid w:val="000D37C3"/>
    <w:rsid w:val="000D3B83"/>
    <w:rsid w:val="000D4869"/>
    <w:rsid w:val="000D6EE1"/>
    <w:rsid w:val="000D7075"/>
    <w:rsid w:val="000E0982"/>
    <w:rsid w:val="000E1D48"/>
    <w:rsid w:val="000E21C3"/>
    <w:rsid w:val="000E2FA0"/>
    <w:rsid w:val="000E7827"/>
    <w:rsid w:val="000E7892"/>
    <w:rsid w:val="000F0E1D"/>
    <w:rsid w:val="000F60D7"/>
    <w:rsid w:val="00100E05"/>
    <w:rsid w:val="0010316F"/>
    <w:rsid w:val="0010738E"/>
    <w:rsid w:val="00107B01"/>
    <w:rsid w:val="00112948"/>
    <w:rsid w:val="00122127"/>
    <w:rsid w:val="001222BF"/>
    <w:rsid w:val="00132662"/>
    <w:rsid w:val="0013286B"/>
    <w:rsid w:val="00133324"/>
    <w:rsid w:val="00133EB1"/>
    <w:rsid w:val="00136317"/>
    <w:rsid w:val="00136664"/>
    <w:rsid w:val="00140331"/>
    <w:rsid w:val="00143229"/>
    <w:rsid w:val="00145F63"/>
    <w:rsid w:val="00147324"/>
    <w:rsid w:val="00151A1F"/>
    <w:rsid w:val="00154861"/>
    <w:rsid w:val="00154D9E"/>
    <w:rsid w:val="00160288"/>
    <w:rsid w:val="00160B37"/>
    <w:rsid w:val="00162AFD"/>
    <w:rsid w:val="0016724A"/>
    <w:rsid w:val="00167668"/>
    <w:rsid w:val="00170427"/>
    <w:rsid w:val="00170554"/>
    <w:rsid w:val="00173321"/>
    <w:rsid w:val="00173A9F"/>
    <w:rsid w:val="0017529B"/>
    <w:rsid w:val="00182620"/>
    <w:rsid w:val="001833C9"/>
    <w:rsid w:val="00183704"/>
    <w:rsid w:val="001928FA"/>
    <w:rsid w:val="00193A7E"/>
    <w:rsid w:val="00197457"/>
    <w:rsid w:val="001978D6"/>
    <w:rsid w:val="001A211C"/>
    <w:rsid w:val="001A4AA7"/>
    <w:rsid w:val="001A5232"/>
    <w:rsid w:val="001A5774"/>
    <w:rsid w:val="001A6981"/>
    <w:rsid w:val="001A7D6F"/>
    <w:rsid w:val="001B2E56"/>
    <w:rsid w:val="001B421F"/>
    <w:rsid w:val="001B4D14"/>
    <w:rsid w:val="001C1FC4"/>
    <w:rsid w:val="001C2D43"/>
    <w:rsid w:val="001C35D6"/>
    <w:rsid w:val="001C517F"/>
    <w:rsid w:val="001D6436"/>
    <w:rsid w:val="001E2862"/>
    <w:rsid w:val="001E503C"/>
    <w:rsid w:val="001E6478"/>
    <w:rsid w:val="001F149B"/>
    <w:rsid w:val="001F248B"/>
    <w:rsid w:val="001F3474"/>
    <w:rsid w:val="001F5152"/>
    <w:rsid w:val="001F7938"/>
    <w:rsid w:val="0020013C"/>
    <w:rsid w:val="00204DD8"/>
    <w:rsid w:val="00206973"/>
    <w:rsid w:val="00207B61"/>
    <w:rsid w:val="00210E53"/>
    <w:rsid w:val="00211402"/>
    <w:rsid w:val="00213B75"/>
    <w:rsid w:val="00214BA5"/>
    <w:rsid w:val="002162E2"/>
    <w:rsid w:val="002201E5"/>
    <w:rsid w:val="002211C0"/>
    <w:rsid w:val="00221DC1"/>
    <w:rsid w:val="002224D8"/>
    <w:rsid w:val="00223D93"/>
    <w:rsid w:val="00231DBA"/>
    <w:rsid w:val="00237F13"/>
    <w:rsid w:val="00240408"/>
    <w:rsid w:val="0024224C"/>
    <w:rsid w:val="00242A7B"/>
    <w:rsid w:val="00242F8E"/>
    <w:rsid w:val="00245FCB"/>
    <w:rsid w:val="00246D89"/>
    <w:rsid w:val="00247671"/>
    <w:rsid w:val="002570CD"/>
    <w:rsid w:val="00262836"/>
    <w:rsid w:val="00263ADA"/>
    <w:rsid w:val="00266340"/>
    <w:rsid w:val="002702B8"/>
    <w:rsid w:val="00272C0C"/>
    <w:rsid w:val="0027349A"/>
    <w:rsid w:val="00274125"/>
    <w:rsid w:val="00274F35"/>
    <w:rsid w:val="002857B3"/>
    <w:rsid w:val="00285C95"/>
    <w:rsid w:val="00287293"/>
    <w:rsid w:val="00291EAF"/>
    <w:rsid w:val="00292402"/>
    <w:rsid w:val="0029487B"/>
    <w:rsid w:val="002968CE"/>
    <w:rsid w:val="00297A93"/>
    <w:rsid w:val="002A1A52"/>
    <w:rsid w:val="002A4D5C"/>
    <w:rsid w:val="002A610D"/>
    <w:rsid w:val="002B0851"/>
    <w:rsid w:val="002B7470"/>
    <w:rsid w:val="002B7834"/>
    <w:rsid w:val="002B79A1"/>
    <w:rsid w:val="002B7BD5"/>
    <w:rsid w:val="002C078D"/>
    <w:rsid w:val="002C152F"/>
    <w:rsid w:val="002C1C66"/>
    <w:rsid w:val="002C2531"/>
    <w:rsid w:val="002C3967"/>
    <w:rsid w:val="002C50F7"/>
    <w:rsid w:val="002D122C"/>
    <w:rsid w:val="002D396B"/>
    <w:rsid w:val="002D7C09"/>
    <w:rsid w:val="002D7D0C"/>
    <w:rsid w:val="002E16F3"/>
    <w:rsid w:val="002F019E"/>
    <w:rsid w:val="002F250E"/>
    <w:rsid w:val="002F29E4"/>
    <w:rsid w:val="002F2A9E"/>
    <w:rsid w:val="002F2DA0"/>
    <w:rsid w:val="002F3456"/>
    <w:rsid w:val="002F4B0B"/>
    <w:rsid w:val="002F50C6"/>
    <w:rsid w:val="002F5954"/>
    <w:rsid w:val="002F5A42"/>
    <w:rsid w:val="002F7C93"/>
    <w:rsid w:val="0030218C"/>
    <w:rsid w:val="00304B35"/>
    <w:rsid w:val="003104F1"/>
    <w:rsid w:val="00314416"/>
    <w:rsid w:val="0031699F"/>
    <w:rsid w:val="00317704"/>
    <w:rsid w:val="0032370D"/>
    <w:rsid w:val="00323B26"/>
    <w:rsid w:val="00325C61"/>
    <w:rsid w:val="00327D44"/>
    <w:rsid w:val="00330417"/>
    <w:rsid w:val="0033104A"/>
    <w:rsid w:val="00335222"/>
    <w:rsid w:val="003412C7"/>
    <w:rsid w:val="00341499"/>
    <w:rsid w:val="00341710"/>
    <w:rsid w:val="00341EBF"/>
    <w:rsid w:val="00346CE9"/>
    <w:rsid w:val="0035011F"/>
    <w:rsid w:val="00350867"/>
    <w:rsid w:val="0035142D"/>
    <w:rsid w:val="00355DDE"/>
    <w:rsid w:val="00356B92"/>
    <w:rsid w:val="00357137"/>
    <w:rsid w:val="0035765E"/>
    <w:rsid w:val="003622E5"/>
    <w:rsid w:val="00365805"/>
    <w:rsid w:val="00367DF6"/>
    <w:rsid w:val="00367EE5"/>
    <w:rsid w:val="00371051"/>
    <w:rsid w:val="00373DD9"/>
    <w:rsid w:val="0037510C"/>
    <w:rsid w:val="00376D98"/>
    <w:rsid w:val="003829EC"/>
    <w:rsid w:val="00385464"/>
    <w:rsid w:val="00386479"/>
    <w:rsid w:val="00386AEC"/>
    <w:rsid w:val="00390624"/>
    <w:rsid w:val="00391946"/>
    <w:rsid w:val="00391AF2"/>
    <w:rsid w:val="003947B8"/>
    <w:rsid w:val="00394C4C"/>
    <w:rsid w:val="00395610"/>
    <w:rsid w:val="003A4539"/>
    <w:rsid w:val="003A7BBF"/>
    <w:rsid w:val="003B45AD"/>
    <w:rsid w:val="003B674B"/>
    <w:rsid w:val="003C33FE"/>
    <w:rsid w:val="003C3A65"/>
    <w:rsid w:val="003C3CDF"/>
    <w:rsid w:val="003D1085"/>
    <w:rsid w:val="003D132E"/>
    <w:rsid w:val="003D3150"/>
    <w:rsid w:val="003D5F35"/>
    <w:rsid w:val="003D7273"/>
    <w:rsid w:val="003E2EF8"/>
    <w:rsid w:val="003E52B4"/>
    <w:rsid w:val="003E66D4"/>
    <w:rsid w:val="003F0DB3"/>
    <w:rsid w:val="003F4787"/>
    <w:rsid w:val="003F4AC7"/>
    <w:rsid w:val="003F61F0"/>
    <w:rsid w:val="0040000E"/>
    <w:rsid w:val="0040216B"/>
    <w:rsid w:val="00403964"/>
    <w:rsid w:val="004079CF"/>
    <w:rsid w:val="004117ED"/>
    <w:rsid w:val="0041263A"/>
    <w:rsid w:val="00412C78"/>
    <w:rsid w:val="0041705A"/>
    <w:rsid w:val="004201BF"/>
    <w:rsid w:val="00421A85"/>
    <w:rsid w:val="00424E5B"/>
    <w:rsid w:val="0042676C"/>
    <w:rsid w:val="004271D8"/>
    <w:rsid w:val="0043276B"/>
    <w:rsid w:val="00433AFA"/>
    <w:rsid w:val="0043515A"/>
    <w:rsid w:val="00440201"/>
    <w:rsid w:val="00441C69"/>
    <w:rsid w:val="004456F9"/>
    <w:rsid w:val="00447904"/>
    <w:rsid w:val="0045377C"/>
    <w:rsid w:val="00460652"/>
    <w:rsid w:val="004621A1"/>
    <w:rsid w:val="004631F9"/>
    <w:rsid w:val="00463921"/>
    <w:rsid w:val="00464F15"/>
    <w:rsid w:val="0046628C"/>
    <w:rsid w:val="00466B19"/>
    <w:rsid w:val="00466D6D"/>
    <w:rsid w:val="0047471C"/>
    <w:rsid w:val="00477F6B"/>
    <w:rsid w:val="004802CA"/>
    <w:rsid w:val="00482CD3"/>
    <w:rsid w:val="00485DF2"/>
    <w:rsid w:val="004916C7"/>
    <w:rsid w:val="00492120"/>
    <w:rsid w:val="004A0764"/>
    <w:rsid w:val="004A0A17"/>
    <w:rsid w:val="004A0E8E"/>
    <w:rsid w:val="004B3ED4"/>
    <w:rsid w:val="004B581F"/>
    <w:rsid w:val="004B7E7E"/>
    <w:rsid w:val="004C1CE0"/>
    <w:rsid w:val="004C36E9"/>
    <w:rsid w:val="004C3735"/>
    <w:rsid w:val="004C4551"/>
    <w:rsid w:val="004C4C93"/>
    <w:rsid w:val="004C657D"/>
    <w:rsid w:val="004C65AF"/>
    <w:rsid w:val="004C6D89"/>
    <w:rsid w:val="004D03FF"/>
    <w:rsid w:val="004D0A90"/>
    <w:rsid w:val="004D3454"/>
    <w:rsid w:val="004D6ECB"/>
    <w:rsid w:val="004D7280"/>
    <w:rsid w:val="004E163B"/>
    <w:rsid w:val="004E31A0"/>
    <w:rsid w:val="004E47D7"/>
    <w:rsid w:val="004E6792"/>
    <w:rsid w:val="004E6F8A"/>
    <w:rsid w:val="004E72D1"/>
    <w:rsid w:val="004E7501"/>
    <w:rsid w:val="004F00BE"/>
    <w:rsid w:val="004F6702"/>
    <w:rsid w:val="004F6F8B"/>
    <w:rsid w:val="004F79BB"/>
    <w:rsid w:val="00500154"/>
    <w:rsid w:val="00500A6A"/>
    <w:rsid w:val="00505096"/>
    <w:rsid w:val="005104D9"/>
    <w:rsid w:val="00510A25"/>
    <w:rsid w:val="005131F8"/>
    <w:rsid w:val="0051368C"/>
    <w:rsid w:val="00514D44"/>
    <w:rsid w:val="0052014A"/>
    <w:rsid w:val="00523319"/>
    <w:rsid w:val="00523741"/>
    <w:rsid w:val="0052394E"/>
    <w:rsid w:val="00523C65"/>
    <w:rsid w:val="0052732E"/>
    <w:rsid w:val="00532117"/>
    <w:rsid w:val="00536BD9"/>
    <w:rsid w:val="00537A17"/>
    <w:rsid w:val="0054190D"/>
    <w:rsid w:val="005420FF"/>
    <w:rsid w:val="00545D4D"/>
    <w:rsid w:val="00550584"/>
    <w:rsid w:val="00551222"/>
    <w:rsid w:val="005524C3"/>
    <w:rsid w:val="00552A57"/>
    <w:rsid w:val="00553004"/>
    <w:rsid w:val="00555DBA"/>
    <w:rsid w:val="0056243C"/>
    <w:rsid w:val="00562BBF"/>
    <w:rsid w:val="0056382B"/>
    <w:rsid w:val="005709F1"/>
    <w:rsid w:val="00570C78"/>
    <w:rsid w:val="0057176D"/>
    <w:rsid w:val="0057233E"/>
    <w:rsid w:val="005802F2"/>
    <w:rsid w:val="00580487"/>
    <w:rsid w:val="00582976"/>
    <w:rsid w:val="005831C8"/>
    <w:rsid w:val="005867E8"/>
    <w:rsid w:val="00590358"/>
    <w:rsid w:val="0059121B"/>
    <w:rsid w:val="00592556"/>
    <w:rsid w:val="00594DE5"/>
    <w:rsid w:val="0059583C"/>
    <w:rsid w:val="005979C5"/>
    <w:rsid w:val="005B1540"/>
    <w:rsid w:val="005C1B08"/>
    <w:rsid w:val="005C3BB1"/>
    <w:rsid w:val="005C5725"/>
    <w:rsid w:val="005C6E5A"/>
    <w:rsid w:val="005C7E7D"/>
    <w:rsid w:val="005D29CB"/>
    <w:rsid w:val="005D3629"/>
    <w:rsid w:val="005D3764"/>
    <w:rsid w:val="005E085D"/>
    <w:rsid w:val="005E1E9A"/>
    <w:rsid w:val="005E4C56"/>
    <w:rsid w:val="005E4EA7"/>
    <w:rsid w:val="005E57C4"/>
    <w:rsid w:val="005F08E2"/>
    <w:rsid w:val="005F25E1"/>
    <w:rsid w:val="00600394"/>
    <w:rsid w:val="00601B3C"/>
    <w:rsid w:val="00603A43"/>
    <w:rsid w:val="006065CE"/>
    <w:rsid w:val="00610862"/>
    <w:rsid w:val="006135C6"/>
    <w:rsid w:val="006139D2"/>
    <w:rsid w:val="00617386"/>
    <w:rsid w:val="00617535"/>
    <w:rsid w:val="0062046A"/>
    <w:rsid w:val="00623842"/>
    <w:rsid w:val="006253F7"/>
    <w:rsid w:val="00625AD8"/>
    <w:rsid w:val="00627F9E"/>
    <w:rsid w:val="00630AEA"/>
    <w:rsid w:val="006319D0"/>
    <w:rsid w:val="006363F9"/>
    <w:rsid w:val="00636E80"/>
    <w:rsid w:val="00637081"/>
    <w:rsid w:val="00637C70"/>
    <w:rsid w:val="00644A6E"/>
    <w:rsid w:val="00645369"/>
    <w:rsid w:val="00647848"/>
    <w:rsid w:val="00650B44"/>
    <w:rsid w:val="00651613"/>
    <w:rsid w:val="00654A77"/>
    <w:rsid w:val="00657A7C"/>
    <w:rsid w:val="00660503"/>
    <w:rsid w:val="00661BFD"/>
    <w:rsid w:val="00661E2C"/>
    <w:rsid w:val="00662EC4"/>
    <w:rsid w:val="00664732"/>
    <w:rsid w:val="00673D2C"/>
    <w:rsid w:val="00674601"/>
    <w:rsid w:val="006769FE"/>
    <w:rsid w:val="00676DE4"/>
    <w:rsid w:val="00677D95"/>
    <w:rsid w:val="006808EA"/>
    <w:rsid w:val="006815C1"/>
    <w:rsid w:val="006842E9"/>
    <w:rsid w:val="006875A5"/>
    <w:rsid w:val="00690901"/>
    <w:rsid w:val="00693298"/>
    <w:rsid w:val="00697FF9"/>
    <w:rsid w:val="006A44B6"/>
    <w:rsid w:val="006A4982"/>
    <w:rsid w:val="006A5BA5"/>
    <w:rsid w:val="006A6AB1"/>
    <w:rsid w:val="006B0923"/>
    <w:rsid w:val="006B188F"/>
    <w:rsid w:val="006B1BE3"/>
    <w:rsid w:val="006B6EB9"/>
    <w:rsid w:val="006C0840"/>
    <w:rsid w:val="006C15B3"/>
    <w:rsid w:val="006C530A"/>
    <w:rsid w:val="006C5B91"/>
    <w:rsid w:val="006C7AD8"/>
    <w:rsid w:val="006D0326"/>
    <w:rsid w:val="006D1433"/>
    <w:rsid w:val="006D7821"/>
    <w:rsid w:val="006E1C6D"/>
    <w:rsid w:val="006E1DA0"/>
    <w:rsid w:val="006E2C40"/>
    <w:rsid w:val="006E3BE6"/>
    <w:rsid w:val="006E60AA"/>
    <w:rsid w:val="006F370A"/>
    <w:rsid w:val="006F6B31"/>
    <w:rsid w:val="00700374"/>
    <w:rsid w:val="00701E84"/>
    <w:rsid w:val="007047E6"/>
    <w:rsid w:val="00707AD0"/>
    <w:rsid w:val="007116ED"/>
    <w:rsid w:val="00712108"/>
    <w:rsid w:val="00712F98"/>
    <w:rsid w:val="007141AC"/>
    <w:rsid w:val="007166F4"/>
    <w:rsid w:val="00716870"/>
    <w:rsid w:val="0071739E"/>
    <w:rsid w:val="007210F0"/>
    <w:rsid w:val="007213BD"/>
    <w:rsid w:val="00723A9E"/>
    <w:rsid w:val="00725554"/>
    <w:rsid w:val="0073186F"/>
    <w:rsid w:val="007346DA"/>
    <w:rsid w:val="0073623F"/>
    <w:rsid w:val="00741D24"/>
    <w:rsid w:val="007437AA"/>
    <w:rsid w:val="00746078"/>
    <w:rsid w:val="0074677D"/>
    <w:rsid w:val="00761A93"/>
    <w:rsid w:val="007644A6"/>
    <w:rsid w:val="0077511C"/>
    <w:rsid w:val="00775279"/>
    <w:rsid w:val="00775B8F"/>
    <w:rsid w:val="00777FB7"/>
    <w:rsid w:val="00780761"/>
    <w:rsid w:val="00785837"/>
    <w:rsid w:val="0078586C"/>
    <w:rsid w:val="00786CA9"/>
    <w:rsid w:val="007909E8"/>
    <w:rsid w:val="00794389"/>
    <w:rsid w:val="007949D5"/>
    <w:rsid w:val="00795DA4"/>
    <w:rsid w:val="007A3384"/>
    <w:rsid w:val="007B1494"/>
    <w:rsid w:val="007B2892"/>
    <w:rsid w:val="007B3D9A"/>
    <w:rsid w:val="007B51AD"/>
    <w:rsid w:val="007C13EA"/>
    <w:rsid w:val="007D0AA0"/>
    <w:rsid w:val="007D1EB5"/>
    <w:rsid w:val="007D63E1"/>
    <w:rsid w:val="007D683D"/>
    <w:rsid w:val="007E0317"/>
    <w:rsid w:val="007F0F19"/>
    <w:rsid w:val="007F169D"/>
    <w:rsid w:val="007F27CF"/>
    <w:rsid w:val="007F293B"/>
    <w:rsid w:val="007F32C4"/>
    <w:rsid w:val="007F6038"/>
    <w:rsid w:val="00801096"/>
    <w:rsid w:val="008014A0"/>
    <w:rsid w:val="00803EF5"/>
    <w:rsid w:val="00803F61"/>
    <w:rsid w:val="0080556E"/>
    <w:rsid w:val="008102C6"/>
    <w:rsid w:val="0081062F"/>
    <w:rsid w:val="00812115"/>
    <w:rsid w:val="008126C1"/>
    <w:rsid w:val="00813C5F"/>
    <w:rsid w:val="0082046C"/>
    <w:rsid w:val="00826DD4"/>
    <w:rsid w:val="00826E6A"/>
    <w:rsid w:val="008276E1"/>
    <w:rsid w:val="00835F06"/>
    <w:rsid w:val="008439F5"/>
    <w:rsid w:val="00845741"/>
    <w:rsid w:val="0084734D"/>
    <w:rsid w:val="008515F3"/>
    <w:rsid w:val="00851F2A"/>
    <w:rsid w:val="00851FF1"/>
    <w:rsid w:val="008555DA"/>
    <w:rsid w:val="00857AA0"/>
    <w:rsid w:val="008615AF"/>
    <w:rsid w:val="00863BF1"/>
    <w:rsid w:val="00863F79"/>
    <w:rsid w:val="00866B90"/>
    <w:rsid w:val="00866CAA"/>
    <w:rsid w:val="00867F36"/>
    <w:rsid w:val="00870297"/>
    <w:rsid w:val="00870B3B"/>
    <w:rsid w:val="008719EF"/>
    <w:rsid w:val="00875270"/>
    <w:rsid w:val="008841B1"/>
    <w:rsid w:val="00885C6E"/>
    <w:rsid w:val="00892537"/>
    <w:rsid w:val="00896A89"/>
    <w:rsid w:val="008A06E2"/>
    <w:rsid w:val="008A2F45"/>
    <w:rsid w:val="008A6E94"/>
    <w:rsid w:val="008A76D3"/>
    <w:rsid w:val="008B20C2"/>
    <w:rsid w:val="008B552E"/>
    <w:rsid w:val="008B60C9"/>
    <w:rsid w:val="008B7C63"/>
    <w:rsid w:val="008C0015"/>
    <w:rsid w:val="008C2764"/>
    <w:rsid w:val="008C29B9"/>
    <w:rsid w:val="008C42ED"/>
    <w:rsid w:val="008C5FC0"/>
    <w:rsid w:val="008D08F4"/>
    <w:rsid w:val="008D1F38"/>
    <w:rsid w:val="008D6943"/>
    <w:rsid w:val="008E14ED"/>
    <w:rsid w:val="008E1C8B"/>
    <w:rsid w:val="008E378D"/>
    <w:rsid w:val="008E5C08"/>
    <w:rsid w:val="008E629D"/>
    <w:rsid w:val="008F78EE"/>
    <w:rsid w:val="009008DB"/>
    <w:rsid w:val="0090186B"/>
    <w:rsid w:val="009018B4"/>
    <w:rsid w:val="0090639C"/>
    <w:rsid w:val="00910E0B"/>
    <w:rsid w:val="0091292B"/>
    <w:rsid w:val="00915968"/>
    <w:rsid w:val="00916699"/>
    <w:rsid w:val="00925B69"/>
    <w:rsid w:val="00930CC6"/>
    <w:rsid w:val="0093372F"/>
    <w:rsid w:val="00936026"/>
    <w:rsid w:val="00937AF8"/>
    <w:rsid w:val="0094198C"/>
    <w:rsid w:val="00945956"/>
    <w:rsid w:val="00951EB1"/>
    <w:rsid w:val="00955A2D"/>
    <w:rsid w:val="00956327"/>
    <w:rsid w:val="0095690F"/>
    <w:rsid w:val="00956F6E"/>
    <w:rsid w:val="00957611"/>
    <w:rsid w:val="0096031D"/>
    <w:rsid w:val="00965A3C"/>
    <w:rsid w:val="009666F3"/>
    <w:rsid w:val="009702CA"/>
    <w:rsid w:val="00974BBB"/>
    <w:rsid w:val="0097649A"/>
    <w:rsid w:val="0097706F"/>
    <w:rsid w:val="00983497"/>
    <w:rsid w:val="00985543"/>
    <w:rsid w:val="00985C81"/>
    <w:rsid w:val="00987F3F"/>
    <w:rsid w:val="0099048D"/>
    <w:rsid w:val="00993D01"/>
    <w:rsid w:val="009B0757"/>
    <w:rsid w:val="009B103C"/>
    <w:rsid w:val="009C279A"/>
    <w:rsid w:val="009C32E2"/>
    <w:rsid w:val="009C3613"/>
    <w:rsid w:val="009C4020"/>
    <w:rsid w:val="009C4B31"/>
    <w:rsid w:val="009C52BB"/>
    <w:rsid w:val="009C68C5"/>
    <w:rsid w:val="009D3181"/>
    <w:rsid w:val="009D5DF8"/>
    <w:rsid w:val="009E0C94"/>
    <w:rsid w:val="009E23E5"/>
    <w:rsid w:val="009E3717"/>
    <w:rsid w:val="009E4DCC"/>
    <w:rsid w:val="009E566C"/>
    <w:rsid w:val="009E6E76"/>
    <w:rsid w:val="009F479D"/>
    <w:rsid w:val="009F6061"/>
    <w:rsid w:val="00A00ECF"/>
    <w:rsid w:val="00A02872"/>
    <w:rsid w:val="00A028C9"/>
    <w:rsid w:val="00A02CAB"/>
    <w:rsid w:val="00A04AD2"/>
    <w:rsid w:val="00A0507A"/>
    <w:rsid w:val="00A052F2"/>
    <w:rsid w:val="00A07873"/>
    <w:rsid w:val="00A144D2"/>
    <w:rsid w:val="00A30885"/>
    <w:rsid w:val="00A32FAA"/>
    <w:rsid w:val="00A369FD"/>
    <w:rsid w:val="00A37B6A"/>
    <w:rsid w:val="00A400D3"/>
    <w:rsid w:val="00A43D20"/>
    <w:rsid w:val="00A47D5E"/>
    <w:rsid w:val="00A5707C"/>
    <w:rsid w:val="00A62902"/>
    <w:rsid w:val="00A63E0B"/>
    <w:rsid w:val="00A71808"/>
    <w:rsid w:val="00A72C0E"/>
    <w:rsid w:val="00A75A10"/>
    <w:rsid w:val="00A831B1"/>
    <w:rsid w:val="00A90B53"/>
    <w:rsid w:val="00A9204C"/>
    <w:rsid w:val="00A96AA5"/>
    <w:rsid w:val="00AA1763"/>
    <w:rsid w:val="00AA24D3"/>
    <w:rsid w:val="00AA6907"/>
    <w:rsid w:val="00AA788B"/>
    <w:rsid w:val="00AB10BC"/>
    <w:rsid w:val="00AB1790"/>
    <w:rsid w:val="00AB1C46"/>
    <w:rsid w:val="00AB4205"/>
    <w:rsid w:val="00AB500F"/>
    <w:rsid w:val="00AC5F8D"/>
    <w:rsid w:val="00AC7A71"/>
    <w:rsid w:val="00AD09F9"/>
    <w:rsid w:val="00AD262D"/>
    <w:rsid w:val="00AE23F5"/>
    <w:rsid w:val="00AE3464"/>
    <w:rsid w:val="00AE3948"/>
    <w:rsid w:val="00AE494F"/>
    <w:rsid w:val="00AE7BDC"/>
    <w:rsid w:val="00AF048D"/>
    <w:rsid w:val="00AF3117"/>
    <w:rsid w:val="00AF46B2"/>
    <w:rsid w:val="00AF49E9"/>
    <w:rsid w:val="00AF5B61"/>
    <w:rsid w:val="00AF763F"/>
    <w:rsid w:val="00B020B7"/>
    <w:rsid w:val="00B036B4"/>
    <w:rsid w:val="00B05067"/>
    <w:rsid w:val="00B06F08"/>
    <w:rsid w:val="00B07AAD"/>
    <w:rsid w:val="00B07BE9"/>
    <w:rsid w:val="00B13486"/>
    <w:rsid w:val="00B139C4"/>
    <w:rsid w:val="00B14E6B"/>
    <w:rsid w:val="00B16799"/>
    <w:rsid w:val="00B20294"/>
    <w:rsid w:val="00B24399"/>
    <w:rsid w:val="00B2576B"/>
    <w:rsid w:val="00B26FBE"/>
    <w:rsid w:val="00B33DEE"/>
    <w:rsid w:val="00B3498A"/>
    <w:rsid w:val="00B35350"/>
    <w:rsid w:val="00B35982"/>
    <w:rsid w:val="00B42472"/>
    <w:rsid w:val="00B45542"/>
    <w:rsid w:val="00B46529"/>
    <w:rsid w:val="00B52E85"/>
    <w:rsid w:val="00B5619F"/>
    <w:rsid w:val="00B562A3"/>
    <w:rsid w:val="00B60951"/>
    <w:rsid w:val="00B60EC0"/>
    <w:rsid w:val="00B61FD5"/>
    <w:rsid w:val="00B62E84"/>
    <w:rsid w:val="00B64365"/>
    <w:rsid w:val="00B67B8E"/>
    <w:rsid w:val="00B706F8"/>
    <w:rsid w:val="00B7102A"/>
    <w:rsid w:val="00B73FCD"/>
    <w:rsid w:val="00B80ECE"/>
    <w:rsid w:val="00B816AD"/>
    <w:rsid w:val="00B82FFE"/>
    <w:rsid w:val="00B90FD3"/>
    <w:rsid w:val="00B924E5"/>
    <w:rsid w:val="00B93107"/>
    <w:rsid w:val="00B93FA0"/>
    <w:rsid w:val="00B94248"/>
    <w:rsid w:val="00BA0C46"/>
    <w:rsid w:val="00BA2F07"/>
    <w:rsid w:val="00BA526F"/>
    <w:rsid w:val="00BB2CA6"/>
    <w:rsid w:val="00BB6728"/>
    <w:rsid w:val="00BC08BD"/>
    <w:rsid w:val="00BC0D3D"/>
    <w:rsid w:val="00BC31D6"/>
    <w:rsid w:val="00BC362E"/>
    <w:rsid w:val="00BD0C71"/>
    <w:rsid w:val="00BD214D"/>
    <w:rsid w:val="00BD4697"/>
    <w:rsid w:val="00BE02AD"/>
    <w:rsid w:val="00BE159E"/>
    <w:rsid w:val="00BE2D2C"/>
    <w:rsid w:val="00BE5CAA"/>
    <w:rsid w:val="00BF1880"/>
    <w:rsid w:val="00BF416A"/>
    <w:rsid w:val="00BF4609"/>
    <w:rsid w:val="00BF50AD"/>
    <w:rsid w:val="00BF6FE8"/>
    <w:rsid w:val="00C0374F"/>
    <w:rsid w:val="00C0446A"/>
    <w:rsid w:val="00C045A9"/>
    <w:rsid w:val="00C145AB"/>
    <w:rsid w:val="00C1667C"/>
    <w:rsid w:val="00C2088E"/>
    <w:rsid w:val="00C234D5"/>
    <w:rsid w:val="00C24EB2"/>
    <w:rsid w:val="00C31F9B"/>
    <w:rsid w:val="00C325A5"/>
    <w:rsid w:val="00C32A06"/>
    <w:rsid w:val="00C33E12"/>
    <w:rsid w:val="00C3507D"/>
    <w:rsid w:val="00C35D88"/>
    <w:rsid w:val="00C35EC8"/>
    <w:rsid w:val="00C46116"/>
    <w:rsid w:val="00C53EB2"/>
    <w:rsid w:val="00C55ABD"/>
    <w:rsid w:val="00C62707"/>
    <w:rsid w:val="00C64B9B"/>
    <w:rsid w:val="00C67660"/>
    <w:rsid w:val="00C706BC"/>
    <w:rsid w:val="00C72732"/>
    <w:rsid w:val="00C7358B"/>
    <w:rsid w:val="00C73BC1"/>
    <w:rsid w:val="00C77064"/>
    <w:rsid w:val="00C775D3"/>
    <w:rsid w:val="00C82D29"/>
    <w:rsid w:val="00C84094"/>
    <w:rsid w:val="00C84126"/>
    <w:rsid w:val="00C8696B"/>
    <w:rsid w:val="00C86F5E"/>
    <w:rsid w:val="00C8720C"/>
    <w:rsid w:val="00C91F09"/>
    <w:rsid w:val="00C92639"/>
    <w:rsid w:val="00C92710"/>
    <w:rsid w:val="00C93493"/>
    <w:rsid w:val="00C93881"/>
    <w:rsid w:val="00C97E76"/>
    <w:rsid w:val="00CA009E"/>
    <w:rsid w:val="00CA37B7"/>
    <w:rsid w:val="00CA5718"/>
    <w:rsid w:val="00CA64B5"/>
    <w:rsid w:val="00CB0C3E"/>
    <w:rsid w:val="00CB0CF6"/>
    <w:rsid w:val="00CB642E"/>
    <w:rsid w:val="00CB6F45"/>
    <w:rsid w:val="00CC2199"/>
    <w:rsid w:val="00CC75B6"/>
    <w:rsid w:val="00CC7E5B"/>
    <w:rsid w:val="00CD11A9"/>
    <w:rsid w:val="00CD41EE"/>
    <w:rsid w:val="00CD43BE"/>
    <w:rsid w:val="00CE06BF"/>
    <w:rsid w:val="00CE3FB5"/>
    <w:rsid w:val="00CE545D"/>
    <w:rsid w:val="00CE699B"/>
    <w:rsid w:val="00CF05E2"/>
    <w:rsid w:val="00CF18C2"/>
    <w:rsid w:val="00CF4409"/>
    <w:rsid w:val="00D01C76"/>
    <w:rsid w:val="00D01EC8"/>
    <w:rsid w:val="00D023D8"/>
    <w:rsid w:val="00D02827"/>
    <w:rsid w:val="00D04AA4"/>
    <w:rsid w:val="00D06400"/>
    <w:rsid w:val="00D10E45"/>
    <w:rsid w:val="00D12C57"/>
    <w:rsid w:val="00D15452"/>
    <w:rsid w:val="00D21622"/>
    <w:rsid w:val="00D25CC0"/>
    <w:rsid w:val="00D2675A"/>
    <w:rsid w:val="00D31F7A"/>
    <w:rsid w:val="00D31F9A"/>
    <w:rsid w:val="00D3224A"/>
    <w:rsid w:val="00D40BF7"/>
    <w:rsid w:val="00D46114"/>
    <w:rsid w:val="00D531B5"/>
    <w:rsid w:val="00D54472"/>
    <w:rsid w:val="00D55678"/>
    <w:rsid w:val="00D55DB7"/>
    <w:rsid w:val="00D56134"/>
    <w:rsid w:val="00D62CF2"/>
    <w:rsid w:val="00D65D6B"/>
    <w:rsid w:val="00D7153F"/>
    <w:rsid w:val="00D719BF"/>
    <w:rsid w:val="00D73B33"/>
    <w:rsid w:val="00D74101"/>
    <w:rsid w:val="00D74D79"/>
    <w:rsid w:val="00D7665F"/>
    <w:rsid w:val="00D80E9B"/>
    <w:rsid w:val="00D813EF"/>
    <w:rsid w:val="00D9407E"/>
    <w:rsid w:val="00D9776D"/>
    <w:rsid w:val="00DA14E6"/>
    <w:rsid w:val="00DA156D"/>
    <w:rsid w:val="00DA165C"/>
    <w:rsid w:val="00DA18D0"/>
    <w:rsid w:val="00DA5A27"/>
    <w:rsid w:val="00DA6696"/>
    <w:rsid w:val="00DB33AC"/>
    <w:rsid w:val="00DB6D23"/>
    <w:rsid w:val="00DC19E8"/>
    <w:rsid w:val="00DC5665"/>
    <w:rsid w:val="00DC5EFC"/>
    <w:rsid w:val="00DC69C8"/>
    <w:rsid w:val="00DD019F"/>
    <w:rsid w:val="00DD4DF4"/>
    <w:rsid w:val="00DD622B"/>
    <w:rsid w:val="00DE2A90"/>
    <w:rsid w:val="00DF20B2"/>
    <w:rsid w:val="00DF30D4"/>
    <w:rsid w:val="00E003D9"/>
    <w:rsid w:val="00E00937"/>
    <w:rsid w:val="00E015F7"/>
    <w:rsid w:val="00E01B17"/>
    <w:rsid w:val="00E06CA7"/>
    <w:rsid w:val="00E13711"/>
    <w:rsid w:val="00E15547"/>
    <w:rsid w:val="00E15BAC"/>
    <w:rsid w:val="00E20C5B"/>
    <w:rsid w:val="00E2381B"/>
    <w:rsid w:val="00E40EF5"/>
    <w:rsid w:val="00E4158D"/>
    <w:rsid w:val="00E41F1B"/>
    <w:rsid w:val="00E444F6"/>
    <w:rsid w:val="00E44BA3"/>
    <w:rsid w:val="00E46417"/>
    <w:rsid w:val="00E5310A"/>
    <w:rsid w:val="00E55E6A"/>
    <w:rsid w:val="00E573DF"/>
    <w:rsid w:val="00E63004"/>
    <w:rsid w:val="00E65B42"/>
    <w:rsid w:val="00E66292"/>
    <w:rsid w:val="00E7227E"/>
    <w:rsid w:val="00E72AE3"/>
    <w:rsid w:val="00E76B69"/>
    <w:rsid w:val="00E77EB4"/>
    <w:rsid w:val="00E80585"/>
    <w:rsid w:val="00E90308"/>
    <w:rsid w:val="00E90362"/>
    <w:rsid w:val="00E90907"/>
    <w:rsid w:val="00E91FDF"/>
    <w:rsid w:val="00E933AD"/>
    <w:rsid w:val="00E94139"/>
    <w:rsid w:val="00E948C2"/>
    <w:rsid w:val="00E95101"/>
    <w:rsid w:val="00EA01D6"/>
    <w:rsid w:val="00EA143A"/>
    <w:rsid w:val="00EA2B68"/>
    <w:rsid w:val="00EA45EB"/>
    <w:rsid w:val="00EA511C"/>
    <w:rsid w:val="00EA7B1C"/>
    <w:rsid w:val="00EB15E9"/>
    <w:rsid w:val="00EB58FA"/>
    <w:rsid w:val="00EB6688"/>
    <w:rsid w:val="00EC1B4B"/>
    <w:rsid w:val="00EC2364"/>
    <w:rsid w:val="00EC4123"/>
    <w:rsid w:val="00EC6F42"/>
    <w:rsid w:val="00ED1616"/>
    <w:rsid w:val="00ED1D33"/>
    <w:rsid w:val="00ED3BC1"/>
    <w:rsid w:val="00ED54E5"/>
    <w:rsid w:val="00ED5CEB"/>
    <w:rsid w:val="00ED6054"/>
    <w:rsid w:val="00ED6E2C"/>
    <w:rsid w:val="00EE3731"/>
    <w:rsid w:val="00EE5362"/>
    <w:rsid w:val="00EE7DC2"/>
    <w:rsid w:val="00EF3945"/>
    <w:rsid w:val="00EF427E"/>
    <w:rsid w:val="00EF485E"/>
    <w:rsid w:val="00EF4A10"/>
    <w:rsid w:val="00EF6730"/>
    <w:rsid w:val="00EF6B8A"/>
    <w:rsid w:val="00F00CAB"/>
    <w:rsid w:val="00F04398"/>
    <w:rsid w:val="00F05B07"/>
    <w:rsid w:val="00F1050B"/>
    <w:rsid w:val="00F1209C"/>
    <w:rsid w:val="00F12312"/>
    <w:rsid w:val="00F130C6"/>
    <w:rsid w:val="00F15D02"/>
    <w:rsid w:val="00F16154"/>
    <w:rsid w:val="00F2116A"/>
    <w:rsid w:val="00F244B5"/>
    <w:rsid w:val="00F24CDE"/>
    <w:rsid w:val="00F313C0"/>
    <w:rsid w:val="00F356CC"/>
    <w:rsid w:val="00F36C14"/>
    <w:rsid w:val="00F403B0"/>
    <w:rsid w:val="00F43F39"/>
    <w:rsid w:val="00F441ED"/>
    <w:rsid w:val="00F459E1"/>
    <w:rsid w:val="00F47A9C"/>
    <w:rsid w:val="00F519BA"/>
    <w:rsid w:val="00F53836"/>
    <w:rsid w:val="00F56087"/>
    <w:rsid w:val="00F579F5"/>
    <w:rsid w:val="00F57F6A"/>
    <w:rsid w:val="00F61065"/>
    <w:rsid w:val="00F61232"/>
    <w:rsid w:val="00F61366"/>
    <w:rsid w:val="00F61F67"/>
    <w:rsid w:val="00F658F7"/>
    <w:rsid w:val="00F65DC4"/>
    <w:rsid w:val="00F66B13"/>
    <w:rsid w:val="00F725B5"/>
    <w:rsid w:val="00F77ACF"/>
    <w:rsid w:val="00F83903"/>
    <w:rsid w:val="00F83F8A"/>
    <w:rsid w:val="00F853D3"/>
    <w:rsid w:val="00F85B2E"/>
    <w:rsid w:val="00F85B50"/>
    <w:rsid w:val="00F86336"/>
    <w:rsid w:val="00F86FEF"/>
    <w:rsid w:val="00F901AB"/>
    <w:rsid w:val="00F9289C"/>
    <w:rsid w:val="00F93654"/>
    <w:rsid w:val="00F958FA"/>
    <w:rsid w:val="00FA0A85"/>
    <w:rsid w:val="00FA0F34"/>
    <w:rsid w:val="00FA4199"/>
    <w:rsid w:val="00FA4C22"/>
    <w:rsid w:val="00FA4E0A"/>
    <w:rsid w:val="00FB0030"/>
    <w:rsid w:val="00FB03D2"/>
    <w:rsid w:val="00FB0D84"/>
    <w:rsid w:val="00FB14BB"/>
    <w:rsid w:val="00FB14E0"/>
    <w:rsid w:val="00FB2F54"/>
    <w:rsid w:val="00FB3C3C"/>
    <w:rsid w:val="00FB6123"/>
    <w:rsid w:val="00FB664B"/>
    <w:rsid w:val="00FB7197"/>
    <w:rsid w:val="00FB73D8"/>
    <w:rsid w:val="00FC1C9C"/>
    <w:rsid w:val="00FC5119"/>
    <w:rsid w:val="00FC5479"/>
    <w:rsid w:val="00FC614D"/>
    <w:rsid w:val="00FC647C"/>
    <w:rsid w:val="00FD0A8A"/>
    <w:rsid w:val="00FD3057"/>
    <w:rsid w:val="00FD32A0"/>
    <w:rsid w:val="00FD335B"/>
    <w:rsid w:val="00FD42DE"/>
    <w:rsid w:val="00FD503C"/>
    <w:rsid w:val="00FD5486"/>
    <w:rsid w:val="00FE0A5D"/>
    <w:rsid w:val="00FE264B"/>
    <w:rsid w:val="00FE54B4"/>
    <w:rsid w:val="00FE6DFB"/>
    <w:rsid w:val="00FF106C"/>
    <w:rsid w:val="00FF24BC"/>
    <w:rsid w:val="00FF554D"/>
    <w:rsid w:val="00FF706A"/>
    <w:rsid w:val="00FF70A9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44AA"/>
  <w15:docId w15:val="{189AB717-DE68-4786-8053-11538061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9E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efault">
    <w:name w:val="Default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color w:val="0000FF"/>
      <w:u w:val="single" w:color="0000FF"/>
    </w:rPr>
  </w:style>
  <w:style w:type="paragraph" w:styleId="Akapitzlist">
    <w:name w:val="List Paragraph"/>
    <w:uiPriority w:val="34"/>
    <w:qFormat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3">
    <w:name w:val="Zaimportowany styl 3"/>
    <w:pPr>
      <w:numPr>
        <w:numId w:val="3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1">
    <w:name w:val="Hyperlink.1"/>
    <w:basedOn w:val="Brak"/>
    <w:rPr>
      <w:u w:val="single"/>
      <w:vertAlign w:val="superscript"/>
    </w:rPr>
  </w:style>
  <w:style w:type="numbering" w:customStyle="1" w:styleId="Zaimportowanystyl4">
    <w:name w:val="Zaimportowany styl 4"/>
    <w:pPr>
      <w:numPr>
        <w:numId w:val="6"/>
      </w:numPr>
    </w:pPr>
  </w:style>
  <w:style w:type="character" w:customStyle="1" w:styleId="Hyperlink2">
    <w:name w:val="Hyperlink.2"/>
    <w:basedOn w:val="Brak"/>
    <w:rPr>
      <w:color w:val="0000FF"/>
      <w:u w:val="single" w:color="0000FF"/>
    </w:rPr>
  </w:style>
  <w:style w:type="paragraph" w:styleId="NormalnyWeb">
    <w:name w:val="Normal (Web)"/>
    <w:basedOn w:val="Normalny"/>
    <w:uiPriority w:val="99"/>
    <w:semiHidden/>
    <w:unhideWhenUsed/>
    <w:rsid w:val="003D5F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3D5F35"/>
    <w:rPr>
      <w:i/>
      <w:iCs/>
    </w:rPr>
  </w:style>
  <w:style w:type="character" w:customStyle="1" w:styleId="alb">
    <w:name w:val="a_lb"/>
    <w:basedOn w:val="Domylnaczcionkaakapitu"/>
    <w:rsid w:val="003D5F35"/>
  </w:style>
  <w:style w:type="paragraph" w:customStyle="1" w:styleId="text-justify">
    <w:name w:val="text-justify"/>
    <w:basedOn w:val="Normalny"/>
    <w:rsid w:val="003D5F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ARTartustawynprozporzdzenia">
    <w:name w:val="ART(§) – art. ustawy (§ np. rozporządzenia)"/>
    <w:uiPriority w:val="11"/>
    <w:qFormat/>
    <w:rsid w:val="00246D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bdr w:val="none" w:sz="0" w:space="0" w:color="auto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C6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4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3D1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4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3D1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ksttreci2">
    <w:name w:val="Tekst treści (2)_"/>
    <w:basedOn w:val="Domylnaczcionkaakapitu"/>
    <w:link w:val="Teksttreci20"/>
    <w:locked/>
    <w:rsid w:val="00536BD9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36BD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0" w:line="413" w:lineRule="exact"/>
      <w:ind w:hanging="340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F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D622B"/>
    <w:rPr>
      <w:color w:val="FF00FF" w:themeColor="followedHyperlink"/>
      <w:u w:val="single"/>
    </w:rPr>
  </w:style>
  <w:style w:type="paragraph" w:customStyle="1" w:styleId="artartustawynprozporzdzenia0">
    <w:name w:val="artartustawynprozporzdzenia"/>
    <w:basedOn w:val="Normalny"/>
    <w:rsid w:val="00412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customStyle="1" w:styleId="zartzmartartykuempunktem">
    <w:name w:val="zartzmartartykuempunktem"/>
    <w:basedOn w:val="Normalny"/>
    <w:rsid w:val="00412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character" w:customStyle="1" w:styleId="NormalBoldChar">
    <w:name w:val="NormalBold Char"/>
    <w:basedOn w:val="Domylnaczcionkaakapitu"/>
    <w:link w:val="NormalBold"/>
    <w:locked/>
    <w:rsid w:val="00075EA3"/>
    <w:rPr>
      <w:b/>
      <w:sz w:val="24"/>
    </w:rPr>
  </w:style>
  <w:style w:type="paragraph" w:customStyle="1" w:styleId="NormalBold">
    <w:name w:val="NormalBold"/>
    <w:basedOn w:val="Normalny"/>
    <w:link w:val="NormalBoldChar"/>
    <w:rsid w:val="00075EA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0" w:line="240" w:lineRule="auto"/>
    </w:pPr>
    <w:rPr>
      <w:rFonts w:ascii="Times New Roman" w:eastAsia="Arial Unicode MS" w:hAnsi="Times New Roman" w:cs="Times New Roman"/>
      <w:b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2080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893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9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0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4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44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2610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676">
              <w:marLeft w:val="0"/>
              <w:marRight w:val="0"/>
              <w:marTop w:val="0"/>
              <w:marBottom w:val="7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71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826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90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6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563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29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34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61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49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37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56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84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0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11080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6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2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29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52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4866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3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1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5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30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6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4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709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74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42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1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1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27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0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2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3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18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24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6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3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4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7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5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6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36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973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1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670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82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783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32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3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3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47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45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6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1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03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34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033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89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53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5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8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8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19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0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52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08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1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4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1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6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8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iennikustaw.gov.pl/DU/2026/164/D2026000016401.pdf" TargetMode="External"/><Relationship Id="rId13" Type="http://schemas.openxmlformats.org/officeDocument/2006/relationships/hyperlink" Target="https://orzeczenia.nsa.gov.pl/doc/98C26A028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orzeczenia.nsa.gov.pl/doc/73E1C29E4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dgp.gazetaprawna.pl/samorzad/samorzad-terytorialny-i-finanse/artykuly/11226336,sanitariaty-na-petlach-autobusowych-nie-tak-szybko-a-samorzady-chca-j.html?_gl=1*i6vxvk*_gcl_au*MTg3NTIzMTU5NC4xNzY4MjI3MDM0LjE1Mzk1MzQxMzUuMTc3MzE0NTk0NC4xNzczMTQ1OTYy*_ga*MTUyMzk4NTUyMC4xNzM3OTg0MDcx*_ga_SYX9ZTB1QQ*czE3NzU1ODM5ODAkbzM2JGcxJHQxNzc1NTg0NDU3JGo2MCRsMCRoMA..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cja.rcl.gov.pl/docs/521/12408353/13193002/13193005/dokument769300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dgp.gazetaprawna.pl/firma/artykuly/10651875,tachografy-w-busach-duzy-wydatek-i-sporo-niewiadomych.html?_gl=1*183r8vx*_gcl_au*MTg3NTIzMTU5NC4xNzY4MjI3MDM0LjE1Mzk1MzQxMzUuMTc3MzE0NTk0NC4xNzczMTQ1OTYy*_ga*MTUyMzk4NTUyMC4xNzM3OTg0MDcx*_ga_SYX9ZTB1QQ*czE3NzU1ODM5ODAkbzM2JGcxJHQxNzc1NTg0MDg4JGo1NyRsMCRoMA..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egislacja.rcl.gov.pl/docs/521/12408353/13193002/13193003/dokument768111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rka.sejm.gov.pl/Druki10ka.nsf/0/6BAAD89AA6CB92D0C1258DB6005E25F7/%24File/2318.pdf" TargetMode="External"/><Relationship Id="rId14" Type="http://schemas.openxmlformats.org/officeDocument/2006/relationships/hyperlink" Target="https://edgp.gazetaprawna.pl/autor/110612,Aldona-Kapica-110612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2AD6F39-68E4-4F5A-81C6-DD0F64398F3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4</Pages>
  <Words>1594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Jędrzej Klatka</dc:creator>
  <cp:lastModifiedBy>Jędrzej Klatka</cp:lastModifiedBy>
  <cp:revision>3</cp:revision>
  <cp:lastPrinted>2026-04-07T18:01:00Z</cp:lastPrinted>
  <dcterms:created xsi:type="dcterms:W3CDTF">2026-04-07T14:12:00Z</dcterms:created>
  <dcterms:modified xsi:type="dcterms:W3CDTF">2026-04-08T08:32:00Z</dcterms:modified>
</cp:coreProperties>
</file>